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20" w:rsidRDefault="00380E20" w:rsidP="00380E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380E20" w:rsidRDefault="00380E20" w:rsidP="00380E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  ШКОЛА № 4»</w:t>
      </w:r>
    </w:p>
    <w:p w:rsidR="00380E20" w:rsidRDefault="00380E20" w:rsidP="00380E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ГОРОД УРЮПИНСК</w:t>
      </w:r>
    </w:p>
    <w:p w:rsidR="00380E20" w:rsidRDefault="00380E20" w:rsidP="00380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ВОЛГОГРАДСКОЙ ОБЛАСТИ</w:t>
      </w:r>
    </w:p>
    <w:p w:rsidR="00380E20" w:rsidRDefault="00380E20" w:rsidP="00380E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E20" w:rsidRPr="004F7C2D" w:rsidRDefault="00380E20" w:rsidP="00380E20">
      <w:pPr>
        <w:spacing w:after="0"/>
        <w:jc w:val="center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>ПРИКАЗ</w:t>
      </w:r>
    </w:p>
    <w:p w:rsidR="00380E20" w:rsidRPr="004F7C2D" w:rsidRDefault="00380E20" w:rsidP="00380E20">
      <w:pPr>
        <w:spacing w:after="0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 xml:space="preserve"> «</w:t>
      </w:r>
      <w:r w:rsidR="00A81BA6" w:rsidRPr="004F7C2D">
        <w:rPr>
          <w:rFonts w:ascii="Times New Roman" w:hAnsi="Times New Roman" w:cs="Times New Roman"/>
        </w:rPr>
        <w:t>18</w:t>
      </w:r>
      <w:r w:rsidRPr="004F7C2D">
        <w:rPr>
          <w:rFonts w:ascii="Times New Roman" w:hAnsi="Times New Roman" w:cs="Times New Roman"/>
        </w:rPr>
        <w:t xml:space="preserve">» </w:t>
      </w:r>
      <w:r w:rsidR="00A81BA6" w:rsidRPr="004F7C2D">
        <w:rPr>
          <w:rFonts w:ascii="Times New Roman" w:hAnsi="Times New Roman" w:cs="Times New Roman"/>
        </w:rPr>
        <w:t>но</w:t>
      </w:r>
      <w:r w:rsidR="00FF48D5" w:rsidRPr="004F7C2D">
        <w:rPr>
          <w:rFonts w:ascii="Times New Roman" w:hAnsi="Times New Roman" w:cs="Times New Roman"/>
        </w:rPr>
        <w:t>ября</w:t>
      </w:r>
      <w:r w:rsidRPr="004F7C2D">
        <w:rPr>
          <w:rFonts w:ascii="Times New Roman" w:hAnsi="Times New Roman" w:cs="Times New Roman"/>
        </w:rPr>
        <w:t xml:space="preserve"> 20</w:t>
      </w:r>
      <w:r w:rsidR="00FF48D5" w:rsidRPr="004F7C2D">
        <w:rPr>
          <w:rFonts w:ascii="Times New Roman" w:hAnsi="Times New Roman" w:cs="Times New Roman"/>
        </w:rPr>
        <w:t>20</w:t>
      </w:r>
      <w:r w:rsidRPr="004F7C2D">
        <w:rPr>
          <w:rFonts w:ascii="Times New Roman" w:hAnsi="Times New Roman" w:cs="Times New Roman"/>
        </w:rPr>
        <w:t>г.                                                                                                         №</w:t>
      </w:r>
      <w:r w:rsidR="00A81BA6" w:rsidRPr="004F7C2D">
        <w:rPr>
          <w:rFonts w:ascii="Times New Roman" w:hAnsi="Times New Roman" w:cs="Times New Roman"/>
        </w:rPr>
        <w:t>370</w:t>
      </w:r>
    </w:p>
    <w:p w:rsidR="00380E20" w:rsidRPr="004F7C2D" w:rsidRDefault="00380E20" w:rsidP="00380E20">
      <w:pPr>
        <w:spacing w:after="0"/>
        <w:rPr>
          <w:rFonts w:ascii="Times New Roman" w:hAnsi="Times New Roman" w:cs="Times New Roman"/>
        </w:rPr>
      </w:pPr>
    </w:p>
    <w:p w:rsidR="00A81BA6" w:rsidRPr="00A81BA6" w:rsidRDefault="00A81BA6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A81BA6">
        <w:rPr>
          <w:rFonts w:ascii="Times New Roman" w:eastAsia="Times New Roman" w:hAnsi="Times New Roman" w:cs="Times New Roman"/>
          <w:bCs/>
          <w:i/>
        </w:rPr>
        <w:t xml:space="preserve">О внедрении методологии </w:t>
      </w:r>
    </w:p>
    <w:p w:rsidR="00A81BA6" w:rsidRPr="00A81BA6" w:rsidRDefault="00A81BA6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A81BA6">
        <w:rPr>
          <w:rFonts w:ascii="Times New Roman" w:eastAsia="Times New Roman" w:hAnsi="Times New Roman" w:cs="Times New Roman"/>
          <w:bCs/>
          <w:i/>
        </w:rPr>
        <w:t xml:space="preserve">(целевой модели)  наставничества </w:t>
      </w:r>
    </w:p>
    <w:p w:rsidR="00A81BA6" w:rsidRPr="004F7C2D" w:rsidRDefault="00D92213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4F7C2D">
        <w:rPr>
          <w:rFonts w:ascii="Times New Roman" w:eastAsia="Times New Roman" w:hAnsi="Times New Roman" w:cs="Times New Roman"/>
          <w:bCs/>
          <w:i/>
        </w:rPr>
        <w:t>о</w:t>
      </w:r>
      <w:r w:rsidR="00A81BA6" w:rsidRPr="00A81BA6">
        <w:rPr>
          <w:rFonts w:ascii="Times New Roman" w:eastAsia="Times New Roman" w:hAnsi="Times New Roman" w:cs="Times New Roman"/>
          <w:bCs/>
          <w:i/>
        </w:rPr>
        <w:t>бучающихс</w:t>
      </w:r>
      <w:proofErr w:type="gramStart"/>
      <w:r w:rsidR="00A81BA6" w:rsidRPr="00A81BA6">
        <w:rPr>
          <w:rFonts w:ascii="Times New Roman" w:eastAsia="Times New Roman" w:hAnsi="Times New Roman" w:cs="Times New Roman"/>
          <w:bCs/>
          <w:i/>
        </w:rPr>
        <w:t>я</w:t>
      </w:r>
      <w:r w:rsidRPr="004F7C2D">
        <w:rPr>
          <w:rFonts w:ascii="Times New Roman" w:eastAsia="Times New Roman" w:hAnsi="Times New Roman" w:cs="Times New Roman"/>
          <w:bCs/>
          <w:i/>
        </w:rPr>
        <w:t>(</w:t>
      </w:r>
      <w:proofErr w:type="gramEnd"/>
      <w:r w:rsidRPr="004F7C2D">
        <w:rPr>
          <w:rFonts w:ascii="Times New Roman" w:eastAsia="Times New Roman" w:hAnsi="Times New Roman" w:cs="Times New Roman"/>
          <w:bCs/>
          <w:i/>
        </w:rPr>
        <w:t>ЦМН)</w:t>
      </w:r>
      <w:r w:rsidR="00A81BA6" w:rsidRPr="00A81BA6">
        <w:rPr>
          <w:rFonts w:ascii="Times New Roman" w:eastAsia="Times New Roman" w:hAnsi="Times New Roman" w:cs="Times New Roman"/>
          <w:bCs/>
          <w:i/>
        </w:rPr>
        <w:t xml:space="preserve"> в </w:t>
      </w:r>
      <w:r w:rsidR="00A81BA6" w:rsidRPr="004F7C2D">
        <w:rPr>
          <w:rFonts w:ascii="Times New Roman" w:eastAsia="Times New Roman" w:hAnsi="Times New Roman" w:cs="Times New Roman"/>
          <w:bCs/>
          <w:i/>
        </w:rPr>
        <w:t xml:space="preserve"> МБОУ «СШ №4»</w:t>
      </w:r>
      <w:r w:rsidR="00A81BA6" w:rsidRPr="00A81BA6">
        <w:rPr>
          <w:rFonts w:ascii="Times New Roman" w:eastAsia="Times New Roman" w:hAnsi="Times New Roman" w:cs="Times New Roman"/>
          <w:bCs/>
          <w:i/>
        </w:rPr>
        <w:t>,</w:t>
      </w:r>
    </w:p>
    <w:p w:rsidR="00A81BA6" w:rsidRPr="00A81BA6" w:rsidRDefault="00A81BA6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A81BA6">
        <w:rPr>
          <w:rFonts w:ascii="Times New Roman" w:eastAsia="Times New Roman" w:hAnsi="Times New Roman" w:cs="Times New Roman"/>
          <w:bCs/>
          <w:i/>
        </w:rPr>
        <w:t xml:space="preserve"> в том числе с применением </w:t>
      </w:r>
      <w:proofErr w:type="gramStart"/>
      <w:r w:rsidRPr="00A81BA6">
        <w:rPr>
          <w:rFonts w:ascii="Times New Roman" w:eastAsia="Times New Roman" w:hAnsi="Times New Roman" w:cs="Times New Roman"/>
          <w:bCs/>
          <w:i/>
        </w:rPr>
        <w:t>лучших</w:t>
      </w:r>
      <w:proofErr w:type="gramEnd"/>
    </w:p>
    <w:p w:rsidR="00A81BA6" w:rsidRPr="00A81BA6" w:rsidRDefault="00A81BA6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A81BA6">
        <w:rPr>
          <w:rFonts w:ascii="Times New Roman" w:eastAsia="Times New Roman" w:hAnsi="Times New Roman" w:cs="Times New Roman"/>
          <w:bCs/>
          <w:i/>
        </w:rPr>
        <w:t>практик обмена опытом</w:t>
      </w:r>
    </w:p>
    <w:p w:rsidR="00A81BA6" w:rsidRPr="004F7C2D" w:rsidRDefault="00A81BA6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  <w:r w:rsidRPr="00A81BA6">
        <w:rPr>
          <w:rFonts w:ascii="Times New Roman" w:eastAsia="Times New Roman" w:hAnsi="Times New Roman" w:cs="Times New Roman"/>
          <w:bCs/>
          <w:i/>
        </w:rPr>
        <w:t xml:space="preserve"> между </w:t>
      </w:r>
      <w:proofErr w:type="gramStart"/>
      <w:r w:rsidRPr="00A81BA6">
        <w:rPr>
          <w:rFonts w:ascii="Times New Roman" w:eastAsia="Times New Roman" w:hAnsi="Times New Roman" w:cs="Times New Roman"/>
          <w:bCs/>
          <w:i/>
        </w:rPr>
        <w:t>обучающимися</w:t>
      </w:r>
      <w:proofErr w:type="gramEnd"/>
      <w:r w:rsidRPr="00A81BA6">
        <w:rPr>
          <w:rFonts w:ascii="Times New Roman" w:eastAsia="Times New Roman" w:hAnsi="Times New Roman" w:cs="Times New Roman"/>
          <w:bCs/>
          <w:i/>
        </w:rPr>
        <w:t xml:space="preserve"> в 2020 году</w:t>
      </w:r>
    </w:p>
    <w:p w:rsidR="00A81BA6" w:rsidRPr="00A81BA6" w:rsidRDefault="00A81BA6" w:rsidP="00A81BA6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380E20" w:rsidRPr="004F7C2D" w:rsidRDefault="00A81BA6" w:rsidP="009C27BC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A81BA6">
        <w:rPr>
          <w:rFonts w:ascii="Times New Roman" w:eastAsia="Times New Roman" w:hAnsi="Times New Roman" w:cs="Times New Roman"/>
        </w:rPr>
        <w:t>На основании приказа отдела образования администрации городского округа                                      г. Урюпинск от 16.11.2020г № 7</w:t>
      </w:r>
      <w:r w:rsidRPr="004F7C2D">
        <w:rPr>
          <w:rFonts w:ascii="Times New Roman" w:eastAsia="Times New Roman" w:hAnsi="Times New Roman" w:cs="Times New Roman"/>
        </w:rPr>
        <w:t>7</w:t>
      </w:r>
      <w:r w:rsidRPr="00A81BA6">
        <w:rPr>
          <w:rFonts w:ascii="Times New Roman" w:eastAsia="Times New Roman" w:hAnsi="Times New Roman" w:cs="Times New Roman"/>
        </w:rPr>
        <w:t xml:space="preserve"> «</w:t>
      </w:r>
      <w:r w:rsidRPr="004F7C2D">
        <w:rPr>
          <w:rFonts w:ascii="Times New Roman" w:eastAsia="Times New Roman" w:hAnsi="Times New Roman" w:cs="Times New Roman"/>
          <w:bCs/>
        </w:rPr>
        <w:t xml:space="preserve">О внедрении методологии </w:t>
      </w:r>
      <w:r w:rsidRPr="00A81BA6">
        <w:rPr>
          <w:rFonts w:ascii="Times New Roman" w:eastAsia="Times New Roman" w:hAnsi="Times New Roman" w:cs="Times New Roman"/>
          <w:bCs/>
        </w:rPr>
        <w:t>(целевой модели)  наставничества обучающихся в муниципальных образовательных организациях городского округа город Урюпинск, реализующих общеобразовательные и дополнительные общеобразовательные  программы, в том числе с применением лучших</w:t>
      </w:r>
      <w:r w:rsidRPr="004F7C2D">
        <w:rPr>
          <w:rFonts w:ascii="Times New Roman" w:eastAsia="Times New Roman" w:hAnsi="Times New Roman" w:cs="Times New Roman"/>
          <w:bCs/>
        </w:rPr>
        <w:t xml:space="preserve"> </w:t>
      </w:r>
      <w:r w:rsidRPr="00A81BA6">
        <w:rPr>
          <w:rFonts w:ascii="Times New Roman" w:eastAsia="Times New Roman" w:hAnsi="Times New Roman" w:cs="Times New Roman"/>
          <w:bCs/>
        </w:rPr>
        <w:t>практик обмена опытом между обучающимися в 2020 году»</w:t>
      </w:r>
      <w:r w:rsidR="00380E20" w:rsidRPr="004F7C2D">
        <w:rPr>
          <w:rFonts w:ascii="Times New Roman" w:hAnsi="Times New Roman" w:cs="Times New Roman"/>
        </w:rPr>
        <w:t>, в целях обеспечения целенаправленной работы по организации наставничества</w:t>
      </w:r>
      <w:r w:rsidRPr="004F7C2D">
        <w:rPr>
          <w:rFonts w:ascii="Times New Roman" w:hAnsi="Times New Roman" w:cs="Times New Roman"/>
        </w:rPr>
        <w:t xml:space="preserve">, </w:t>
      </w:r>
      <w:r w:rsidR="00380E20" w:rsidRPr="004F7C2D">
        <w:rPr>
          <w:rFonts w:ascii="Times New Roman" w:hAnsi="Times New Roman" w:cs="Times New Roman"/>
        </w:rPr>
        <w:t xml:space="preserve"> </w:t>
      </w:r>
      <w:r w:rsidRPr="004F7C2D">
        <w:rPr>
          <w:rFonts w:ascii="Times New Roman" w:eastAsia="Times New Roman" w:hAnsi="Times New Roman" w:cs="Times New Roman"/>
          <w:bCs/>
        </w:rPr>
        <w:t xml:space="preserve">реализации </w:t>
      </w:r>
      <w:r w:rsidRPr="004F7C2D">
        <w:rPr>
          <w:rFonts w:ascii="Times New Roman" w:eastAsia="Times New Roman" w:hAnsi="Times New Roman" w:cs="Times New Roman"/>
          <w:bCs/>
        </w:rPr>
        <w:t>региональных проектов</w:t>
      </w:r>
      <w:proofErr w:type="gramEnd"/>
      <w:r w:rsidRPr="004F7C2D">
        <w:rPr>
          <w:rFonts w:ascii="Times New Roman" w:eastAsia="Times New Roman" w:hAnsi="Times New Roman" w:cs="Times New Roman"/>
          <w:bCs/>
        </w:rPr>
        <w:t xml:space="preserve"> «Современная школа», «Успех каждого ребенка»</w:t>
      </w:r>
    </w:p>
    <w:p w:rsidR="00380E20" w:rsidRPr="004F7C2D" w:rsidRDefault="00380E20" w:rsidP="009C27BC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>ПРИКАЗЫВАЮ:</w:t>
      </w:r>
    </w:p>
    <w:p w:rsidR="00A81BA6" w:rsidRPr="004F7C2D" w:rsidRDefault="004F7C2D" w:rsidP="004F7C2D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1.</w:t>
      </w:r>
      <w:r w:rsidR="00A81BA6" w:rsidRPr="004F7C2D">
        <w:rPr>
          <w:rFonts w:ascii="Times New Roman" w:eastAsia="Times New Roman" w:hAnsi="Times New Roman" w:cs="Times New Roman"/>
        </w:rPr>
        <w:t xml:space="preserve">Организовать внедрение  методологии  (целевой модели) наставничества в </w:t>
      </w:r>
      <w:r w:rsidR="00A81BA6" w:rsidRPr="004F7C2D">
        <w:rPr>
          <w:rFonts w:ascii="Times New Roman" w:eastAsia="Times New Roman" w:hAnsi="Times New Roman" w:cs="Times New Roman"/>
        </w:rPr>
        <w:t xml:space="preserve"> МБОУ «СШ №4»</w:t>
      </w:r>
      <w:r w:rsidR="00A81BA6" w:rsidRPr="004F7C2D">
        <w:rPr>
          <w:rFonts w:ascii="Times New Roman" w:eastAsia="Times New Roman" w:hAnsi="Times New Roman" w:cs="Times New Roman"/>
        </w:rPr>
        <w:t xml:space="preserve">,  в том числе с применением лучших практик  обмена опытом между обучающимися в 2020 году (далее – методология </w:t>
      </w:r>
      <w:r w:rsidR="00A81BA6" w:rsidRPr="004F7C2D">
        <w:rPr>
          <w:rFonts w:ascii="Times New Roman" w:eastAsia="Times New Roman" w:hAnsi="Times New Roman" w:cs="Times New Roman"/>
        </w:rPr>
        <w:t xml:space="preserve">(целевая модель) наставничества. </w:t>
      </w:r>
      <w:proofErr w:type="gramEnd"/>
    </w:p>
    <w:p w:rsidR="00A81BA6" w:rsidRPr="004F7C2D" w:rsidRDefault="004F7C2D" w:rsidP="004F7C2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A81BA6" w:rsidRPr="004F7C2D">
        <w:rPr>
          <w:rFonts w:ascii="Times New Roman" w:hAnsi="Times New Roman" w:cs="Times New Roman"/>
        </w:rPr>
        <w:t xml:space="preserve"> </w:t>
      </w:r>
      <w:r w:rsidR="00A81BA6" w:rsidRPr="004F7C2D">
        <w:rPr>
          <w:rFonts w:ascii="Times New Roman" w:eastAsia="Times New Roman" w:hAnsi="Times New Roman" w:cs="Times New Roman"/>
        </w:rPr>
        <w:t xml:space="preserve">Назначить </w:t>
      </w:r>
      <w:r w:rsidR="00A81BA6" w:rsidRPr="004F7C2D">
        <w:rPr>
          <w:rFonts w:ascii="Times New Roman" w:eastAsia="Times New Roman" w:hAnsi="Times New Roman" w:cs="Times New Roman"/>
        </w:rPr>
        <w:t xml:space="preserve">заместителя директора по УВР Дундукову О.И. </w:t>
      </w:r>
      <w:r w:rsidR="00A81BA6" w:rsidRPr="004F7C2D">
        <w:rPr>
          <w:rFonts w:ascii="Times New Roman" w:eastAsia="Times New Roman" w:hAnsi="Times New Roman" w:cs="Times New Roman"/>
        </w:rPr>
        <w:t>ответственн</w:t>
      </w:r>
      <w:r w:rsidR="00A81BA6" w:rsidRPr="004F7C2D">
        <w:rPr>
          <w:rFonts w:ascii="Times New Roman" w:eastAsia="Times New Roman" w:hAnsi="Times New Roman" w:cs="Times New Roman"/>
        </w:rPr>
        <w:t xml:space="preserve">ой </w:t>
      </w:r>
      <w:r w:rsidR="00A81BA6" w:rsidRPr="004F7C2D">
        <w:rPr>
          <w:rFonts w:ascii="Times New Roman" w:eastAsia="Times New Roman" w:hAnsi="Times New Roman" w:cs="Times New Roman"/>
        </w:rPr>
        <w:t xml:space="preserve"> за внедрение методологии  (целевой модели) наставничества в </w:t>
      </w:r>
      <w:r w:rsidR="00A81BA6" w:rsidRPr="004F7C2D">
        <w:rPr>
          <w:rFonts w:ascii="Times New Roman" w:eastAsia="Times New Roman" w:hAnsi="Times New Roman" w:cs="Times New Roman"/>
        </w:rPr>
        <w:t xml:space="preserve"> МБОУ «СШ №4»</w:t>
      </w:r>
      <w:r w:rsidR="00A81BA6" w:rsidRPr="004F7C2D">
        <w:rPr>
          <w:rFonts w:ascii="Times New Roman" w:eastAsia="Times New Roman" w:hAnsi="Times New Roman" w:cs="Times New Roman"/>
        </w:rPr>
        <w:t xml:space="preserve"> и реализ</w:t>
      </w:r>
      <w:r w:rsidR="00A81BA6" w:rsidRPr="004F7C2D">
        <w:rPr>
          <w:rFonts w:ascii="Times New Roman" w:eastAsia="Times New Roman" w:hAnsi="Times New Roman" w:cs="Times New Roman"/>
        </w:rPr>
        <w:t>ацию мероприятий дорожной карты</w:t>
      </w:r>
      <w:r w:rsidR="00BC18FE" w:rsidRPr="004F7C2D">
        <w:rPr>
          <w:rFonts w:ascii="Times New Roman" w:eastAsia="Times New Roman" w:hAnsi="Times New Roman" w:cs="Times New Roman"/>
        </w:rPr>
        <w:t xml:space="preserve"> согласно приложению №1.</w:t>
      </w:r>
    </w:p>
    <w:p w:rsidR="00D92213" w:rsidRPr="004F7C2D" w:rsidRDefault="004F7C2D" w:rsidP="004F7C2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D92213" w:rsidRPr="004F7C2D">
        <w:rPr>
          <w:rFonts w:ascii="Times New Roman" w:hAnsi="Times New Roman" w:cs="Times New Roman"/>
        </w:rPr>
        <w:t xml:space="preserve">Куратору ЦМН  </w:t>
      </w:r>
      <w:r w:rsidR="00A81BA6" w:rsidRPr="004F7C2D">
        <w:rPr>
          <w:rFonts w:ascii="Times New Roman" w:hAnsi="Times New Roman" w:cs="Times New Roman"/>
        </w:rPr>
        <w:t>Дундуковой О.И.</w:t>
      </w:r>
      <w:r w:rsidR="00D92213" w:rsidRPr="004F7C2D">
        <w:rPr>
          <w:rFonts w:ascii="Times New Roman" w:hAnsi="Times New Roman" w:cs="Times New Roman"/>
        </w:rPr>
        <w:t>:</w:t>
      </w:r>
    </w:p>
    <w:p w:rsidR="004F7C2D" w:rsidRDefault="004F7C2D" w:rsidP="004F7C2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</w:t>
      </w:r>
      <w:r w:rsidR="00D92213" w:rsidRPr="004F7C2D">
        <w:rPr>
          <w:rFonts w:ascii="Times New Roman" w:hAnsi="Times New Roman" w:cs="Times New Roman"/>
        </w:rPr>
        <w:t>.1.</w:t>
      </w:r>
      <w:r w:rsidR="00A81BA6" w:rsidRPr="004F7C2D">
        <w:rPr>
          <w:rFonts w:ascii="Times New Roman" w:hAnsi="Times New Roman" w:cs="Times New Roman"/>
        </w:rPr>
        <w:t xml:space="preserve"> подготовить проект   положения о внедрении целевой модели наставничества в МБОУ «СШ №4»  и программ  наставничества в срок до </w:t>
      </w:r>
      <w:r w:rsidR="009C27BC" w:rsidRPr="004F7C2D">
        <w:rPr>
          <w:rFonts w:ascii="Times New Roman" w:hAnsi="Times New Roman" w:cs="Times New Roman"/>
        </w:rPr>
        <w:t>25</w:t>
      </w:r>
      <w:r w:rsidR="00A81BA6" w:rsidRPr="004F7C2D">
        <w:rPr>
          <w:rFonts w:ascii="Times New Roman" w:hAnsi="Times New Roman" w:cs="Times New Roman"/>
        </w:rPr>
        <w:t>.1</w:t>
      </w:r>
      <w:r w:rsidR="009C27BC" w:rsidRPr="004F7C2D">
        <w:rPr>
          <w:rFonts w:ascii="Times New Roman" w:hAnsi="Times New Roman" w:cs="Times New Roman"/>
        </w:rPr>
        <w:t>1</w:t>
      </w:r>
      <w:r w:rsidR="00A81BA6" w:rsidRPr="004F7C2D">
        <w:rPr>
          <w:rFonts w:ascii="Times New Roman" w:hAnsi="Times New Roman" w:cs="Times New Roman"/>
        </w:rPr>
        <w:t>.2020г</w:t>
      </w:r>
      <w:r w:rsidR="00D92213" w:rsidRPr="004F7C2D">
        <w:rPr>
          <w:rFonts w:ascii="Times New Roman" w:hAnsi="Times New Roman" w:cs="Times New Roman"/>
        </w:rPr>
        <w:t>;</w:t>
      </w:r>
    </w:p>
    <w:p w:rsidR="00D92213" w:rsidRPr="004F7C2D" w:rsidRDefault="004F7C2D" w:rsidP="004F7C2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92213" w:rsidRPr="004F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D92213" w:rsidRPr="004F7C2D">
        <w:rPr>
          <w:rFonts w:ascii="Times New Roman" w:hAnsi="Times New Roman" w:cs="Times New Roman"/>
        </w:rPr>
        <w:t>.2.</w:t>
      </w:r>
      <w:r w:rsidR="00D92213" w:rsidRPr="004F7C2D">
        <w:rPr>
          <w:rFonts w:ascii="Times New Roman" w:eastAsia="Calibri" w:hAnsi="Times New Roman" w:cs="Times New Roman"/>
          <w:lang w:eastAsia="en-US"/>
        </w:rPr>
        <w:t xml:space="preserve"> </w:t>
      </w:r>
      <w:r w:rsidR="00D92213" w:rsidRPr="004F7C2D">
        <w:rPr>
          <w:rFonts w:ascii="Times New Roman" w:eastAsia="Calibri" w:hAnsi="Times New Roman" w:cs="Times New Roman"/>
          <w:lang w:eastAsia="en-US"/>
        </w:rPr>
        <w:t xml:space="preserve">обеспечить создание условий для внедрения и реализации целевой </w:t>
      </w:r>
      <w:r w:rsidR="00D92213" w:rsidRPr="004F7C2D">
        <w:rPr>
          <w:rFonts w:ascii="Times New Roman" w:eastAsia="Calibri" w:hAnsi="Times New Roman" w:cs="Times New Roman"/>
          <w:lang w:eastAsia="en-US"/>
        </w:rPr>
        <w:t xml:space="preserve">     </w:t>
      </w:r>
      <w:r w:rsidR="00D92213" w:rsidRPr="004F7C2D">
        <w:rPr>
          <w:rFonts w:ascii="Times New Roman" w:eastAsia="Calibri" w:hAnsi="Times New Roman" w:cs="Times New Roman"/>
          <w:lang w:eastAsia="en-US"/>
        </w:rPr>
        <w:t>модели наставничества в течение 2020-2021 учебного года.</w:t>
      </w:r>
    </w:p>
    <w:p w:rsidR="009C27BC" w:rsidRPr="009C27BC" w:rsidRDefault="004F7C2D" w:rsidP="004F7C2D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</w:t>
      </w:r>
      <w:r w:rsidR="009C27BC" w:rsidRPr="004F7C2D">
        <w:rPr>
          <w:rFonts w:ascii="Times New Roman" w:eastAsia="Calibri" w:hAnsi="Times New Roman" w:cs="Times New Roman"/>
          <w:lang w:eastAsia="en-US"/>
        </w:rPr>
        <w:t xml:space="preserve">. </w:t>
      </w:r>
      <w:r w:rsidR="009C27BC" w:rsidRPr="009C27BC">
        <w:rPr>
          <w:rFonts w:ascii="Times New Roman" w:eastAsia="Calibri" w:hAnsi="Times New Roman" w:cs="Times New Roman"/>
          <w:lang w:eastAsia="en-US"/>
        </w:rPr>
        <w:t>Утвердить состав рабочей группы, осуществляющей организационную, методическую и аналитическую деятельность по внедрению целевой модели наставничества (Приложение</w:t>
      </w:r>
      <w:r w:rsidR="009C27BC" w:rsidRPr="004F7C2D">
        <w:rPr>
          <w:rFonts w:ascii="Times New Roman" w:eastAsia="Calibri" w:hAnsi="Times New Roman" w:cs="Times New Roman"/>
          <w:lang w:eastAsia="en-US"/>
        </w:rPr>
        <w:t xml:space="preserve"> №2).</w:t>
      </w:r>
    </w:p>
    <w:p w:rsidR="009C27BC" w:rsidRPr="004F7C2D" w:rsidRDefault="004F7C2D" w:rsidP="004F7C2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="009C27BC" w:rsidRPr="004F7C2D">
        <w:rPr>
          <w:rFonts w:ascii="Times New Roman" w:eastAsia="Times New Roman" w:hAnsi="Times New Roman" w:cs="Times New Roman"/>
        </w:rPr>
        <w:t>Утвердить Дорожную карту внедрения Целевой модели наставничества в</w:t>
      </w:r>
      <w:r w:rsidR="009C27BC" w:rsidRPr="004F7C2D">
        <w:rPr>
          <w:rFonts w:ascii="Times New Roman" w:eastAsia="Times New Roman" w:hAnsi="Times New Roman" w:cs="Times New Roman"/>
        </w:rPr>
        <w:t xml:space="preserve"> МБОУ «СШ №4» согласно приложению №2</w:t>
      </w:r>
    </w:p>
    <w:p w:rsidR="004F7C2D" w:rsidRPr="004F7C2D" w:rsidRDefault="004F7C2D" w:rsidP="004F7C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F7C2D">
        <w:rPr>
          <w:rFonts w:ascii="Times New Roman" w:hAnsi="Times New Roman" w:cs="Times New Roman"/>
        </w:rPr>
        <w:t xml:space="preserve">Ширшову Е.Б. обеспечить организационно-техническое сопровождение исполнение мероприятий в рамках </w:t>
      </w:r>
      <w:proofErr w:type="gramStart"/>
      <w:r w:rsidRPr="004F7C2D">
        <w:rPr>
          <w:rFonts w:ascii="Times New Roman" w:hAnsi="Times New Roman" w:cs="Times New Roman"/>
        </w:rPr>
        <w:t>реализации дорожной карты внедрения целевой модели наставничества</w:t>
      </w:r>
      <w:proofErr w:type="gramEnd"/>
      <w:r w:rsidRPr="004F7C2D">
        <w:rPr>
          <w:rFonts w:ascii="Times New Roman" w:hAnsi="Times New Roman" w:cs="Times New Roman"/>
        </w:rPr>
        <w:t>.</w:t>
      </w:r>
    </w:p>
    <w:p w:rsidR="0062731A" w:rsidRPr="004F7C2D" w:rsidRDefault="004F7C2D" w:rsidP="004F7C2D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proofErr w:type="gramStart"/>
      <w:r w:rsidR="00380E20" w:rsidRPr="004F7C2D">
        <w:rPr>
          <w:rFonts w:ascii="Times New Roman" w:hAnsi="Times New Roman" w:cs="Times New Roman"/>
        </w:rPr>
        <w:t>Контроль за</w:t>
      </w:r>
      <w:proofErr w:type="gramEnd"/>
      <w:r w:rsidR="00380E20" w:rsidRPr="004F7C2D">
        <w:rPr>
          <w:rFonts w:ascii="Times New Roman" w:hAnsi="Times New Roman" w:cs="Times New Roman"/>
        </w:rPr>
        <w:t xml:space="preserve"> исполнением приказа </w:t>
      </w:r>
      <w:r w:rsidR="0062731A" w:rsidRPr="004F7C2D">
        <w:rPr>
          <w:rFonts w:ascii="Times New Roman" w:hAnsi="Times New Roman" w:cs="Times New Roman"/>
        </w:rPr>
        <w:t xml:space="preserve"> </w:t>
      </w:r>
      <w:r w:rsidR="00380E20" w:rsidRPr="004F7C2D">
        <w:rPr>
          <w:rFonts w:ascii="Times New Roman" w:hAnsi="Times New Roman" w:cs="Times New Roman"/>
        </w:rPr>
        <w:t xml:space="preserve"> </w:t>
      </w:r>
      <w:r w:rsidRPr="004F7C2D">
        <w:rPr>
          <w:rFonts w:ascii="Times New Roman" w:hAnsi="Times New Roman" w:cs="Times New Roman"/>
        </w:rPr>
        <w:t>оставляю за собой.</w:t>
      </w:r>
    </w:p>
    <w:p w:rsidR="00380E20" w:rsidRPr="004F7C2D" w:rsidRDefault="00380E20" w:rsidP="00380E20">
      <w:pPr>
        <w:pStyle w:val="a3"/>
        <w:rPr>
          <w:rFonts w:ascii="Times New Roman" w:hAnsi="Times New Roman" w:cs="Times New Roman"/>
        </w:rPr>
      </w:pPr>
    </w:p>
    <w:p w:rsidR="00380E20" w:rsidRPr="004F7C2D" w:rsidRDefault="00380E20" w:rsidP="00380E20">
      <w:pPr>
        <w:pStyle w:val="a3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>Директор МБОУ «СШ №4»                                     Власова Е.А.</w:t>
      </w:r>
    </w:p>
    <w:p w:rsidR="00380E20" w:rsidRPr="004F7C2D" w:rsidRDefault="00380E20" w:rsidP="00380E20">
      <w:pPr>
        <w:pStyle w:val="a3"/>
        <w:rPr>
          <w:rFonts w:ascii="Times New Roman" w:hAnsi="Times New Roman" w:cs="Times New Roman"/>
        </w:rPr>
      </w:pPr>
    </w:p>
    <w:p w:rsidR="00380E20" w:rsidRPr="004F7C2D" w:rsidRDefault="00380E20" w:rsidP="00380E20">
      <w:pPr>
        <w:pStyle w:val="a3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 xml:space="preserve"> С приказом </w:t>
      </w:r>
      <w:proofErr w:type="gramStart"/>
      <w:r w:rsidRPr="004F7C2D">
        <w:rPr>
          <w:rFonts w:ascii="Times New Roman" w:hAnsi="Times New Roman" w:cs="Times New Roman"/>
        </w:rPr>
        <w:t>ознакомлены</w:t>
      </w:r>
      <w:proofErr w:type="gramEnd"/>
      <w:r w:rsidRPr="004F7C2D">
        <w:rPr>
          <w:rFonts w:ascii="Times New Roman" w:hAnsi="Times New Roman" w:cs="Times New Roman"/>
        </w:rPr>
        <w:t xml:space="preserve">:   </w:t>
      </w:r>
    </w:p>
    <w:p w:rsidR="0040623D" w:rsidRDefault="00380E20" w:rsidP="00380E20">
      <w:pPr>
        <w:tabs>
          <w:tab w:val="left" w:pos="5145"/>
        </w:tabs>
        <w:spacing w:after="0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 xml:space="preserve">   Дундукова О.И.</w:t>
      </w:r>
    </w:p>
    <w:p w:rsidR="00380E20" w:rsidRPr="004F7C2D" w:rsidRDefault="0040623D" w:rsidP="00380E20">
      <w:pPr>
        <w:tabs>
          <w:tab w:val="left" w:pos="51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Ширшов</w:t>
      </w:r>
      <w:proofErr w:type="spellEnd"/>
      <w:r>
        <w:rPr>
          <w:rFonts w:ascii="Times New Roman" w:hAnsi="Times New Roman" w:cs="Times New Roman"/>
        </w:rPr>
        <w:t xml:space="preserve"> Е.Б.</w:t>
      </w:r>
      <w:r w:rsidR="00380E20" w:rsidRPr="004F7C2D">
        <w:rPr>
          <w:rFonts w:ascii="Times New Roman" w:hAnsi="Times New Roman" w:cs="Times New Roman"/>
        </w:rPr>
        <w:tab/>
      </w:r>
    </w:p>
    <w:p w:rsidR="00380E20" w:rsidRPr="004F7C2D" w:rsidRDefault="00A81BA6" w:rsidP="00380E20">
      <w:pPr>
        <w:tabs>
          <w:tab w:val="left" w:pos="5145"/>
        </w:tabs>
        <w:spacing w:after="0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 xml:space="preserve"> </w:t>
      </w:r>
    </w:p>
    <w:p w:rsidR="0062731A" w:rsidRPr="004F7C2D" w:rsidRDefault="00A81BA6" w:rsidP="00380E20">
      <w:pPr>
        <w:tabs>
          <w:tab w:val="left" w:pos="5145"/>
        </w:tabs>
        <w:spacing w:after="0"/>
        <w:rPr>
          <w:rFonts w:ascii="Times New Roman" w:hAnsi="Times New Roman" w:cs="Times New Roman"/>
        </w:rPr>
      </w:pPr>
      <w:r w:rsidRPr="004F7C2D">
        <w:rPr>
          <w:rFonts w:ascii="Times New Roman" w:hAnsi="Times New Roman" w:cs="Times New Roman"/>
        </w:rPr>
        <w:t xml:space="preserve"> </w:t>
      </w:r>
    </w:p>
    <w:p w:rsidR="0035562C" w:rsidRDefault="0035562C"/>
    <w:p w:rsidR="004F7C2D" w:rsidRDefault="004F7C2D"/>
    <w:p w:rsidR="004F7C2D" w:rsidRDefault="004F7C2D"/>
    <w:p w:rsidR="004F7C2D" w:rsidRPr="004F7C2D" w:rsidRDefault="004F7C2D"/>
    <w:p w:rsidR="000678CD" w:rsidRPr="000678CD" w:rsidRDefault="000678CD">
      <w:pPr>
        <w:rPr>
          <w:rFonts w:ascii="Times New Roman" w:hAnsi="Times New Roman" w:cs="Times New Roman"/>
        </w:rPr>
      </w:pPr>
      <w:r w:rsidRPr="000678CD">
        <w:rPr>
          <w:rFonts w:ascii="Times New Roman" w:hAnsi="Times New Roman" w:cs="Times New Roman"/>
        </w:rPr>
        <w:t xml:space="preserve">                                                                                 Приложение №1 к приказу от 18.11.2020г №370</w:t>
      </w:r>
    </w:p>
    <w:p w:rsidR="004F7C2D" w:rsidRDefault="004F7C2D" w:rsidP="004062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Pr="004F7C2D" w:rsidRDefault="004F7C2D" w:rsidP="004F7C2D">
      <w:pPr>
        <w:tabs>
          <w:tab w:val="left" w:pos="349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F7C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Состав рабочей группы, осуществляющей организационную, методическую и аналитическую деятельность по внедрению Целевой модели наставничества 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«СШ №4»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097"/>
        <w:gridCol w:w="1985"/>
        <w:gridCol w:w="4275"/>
      </w:tblGrid>
      <w:tr w:rsidR="004F7C2D" w:rsidRPr="004F7C2D" w:rsidTr="004062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F7C2D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  <w:proofErr w:type="gramStart"/>
            <w:r w:rsidRPr="004F7C2D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F7C2D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F7C2D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F7C2D">
              <w:rPr>
                <w:rFonts w:ascii="Times New Roman" w:eastAsia="Calibri" w:hAnsi="Times New Roman" w:cs="Times New Roman"/>
                <w:b/>
                <w:lang w:eastAsia="en-US"/>
              </w:rPr>
              <w:t>Должность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F7C2D">
              <w:rPr>
                <w:rFonts w:ascii="Times New Roman" w:eastAsia="Calibri" w:hAnsi="Times New Roman" w:cs="Times New Roman"/>
                <w:b/>
                <w:lang w:eastAsia="en-US"/>
              </w:rPr>
              <w:t>Обязанности*</w:t>
            </w:r>
          </w:p>
        </w:tc>
      </w:tr>
      <w:tr w:rsidR="004F7C2D" w:rsidRPr="004F7C2D" w:rsidTr="004062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Власова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директор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Назначение куратора внедрения целевой модели наставничества. </w:t>
            </w:r>
          </w:p>
          <w:p w:rsidR="004F7C2D" w:rsidRPr="004F7C2D" w:rsidRDefault="0074187A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4F7C2D" w:rsidRPr="004F7C2D" w:rsidTr="004062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Дундукова О.И.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зам.</w:t>
            </w:r>
            <w:r w:rsidR="0040623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0623D">
              <w:rPr>
                <w:rFonts w:ascii="Times New Roman" w:eastAsia="Calibri" w:hAnsi="Times New Roman" w:cs="Times New Roman"/>
                <w:lang w:eastAsia="en-US"/>
              </w:rPr>
              <w:t>директора по УВР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Разработка положения, дорожной карты и программы целевой модели наставничества.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Формирование базы наставников и наставляемых.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обучения наставников (в том числе привлечение экспертов для проведения обучения).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Контроль процедуры внедрения целевой модели наставничества.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Контроль проведения программ наставничества.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Участие в оценке вовлеченности </w:t>
            </w:r>
            <w:proofErr w:type="gramStart"/>
            <w:r w:rsidRPr="0074187A">
              <w:rPr>
                <w:rFonts w:ascii="Times New Roman" w:eastAsia="Calibri" w:hAnsi="Times New Roman" w:cs="Times New Roman"/>
                <w:lang w:eastAsia="en-US"/>
              </w:rPr>
              <w:t>обучающихся</w:t>
            </w:r>
            <w:proofErr w:type="gramEnd"/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 в различные формы наставничества. </w:t>
            </w:r>
          </w:p>
          <w:p w:rsidR="0074187A" w:rsidRPr="0074187A" w:rsidRDefault="0074187A" w:rsidP="004062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4187A">
              <w:rPr>
                <w:rFonts w:ascii="Times New Roman" w:eastAsia="Calibri" w:hAnsi="Times New Roman" w:cs="Times New Roman"/>
                <w:lang w:eastAsia="en-US"/>
              </w:rPr>
              <w:t xml:space="preserve">Решение организационных вопросов, возникающих в процессе реализации модели. </w:t>
            </w:r>
          </w:p>
          <w:p w:rsidR="004F7C2D" w:rsidRPr="004F7C2D" w:rsidRDefault="0074187A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Мониторинг эффективности целевой модели наставничества.</w:t>
            </w:r>
          </w:p>
        </w:tc>
      </w:tr>
      <w:tr w:rsidR="004F7C2D" w:rsidRPr="004F7C2D" w:rsidTr="004062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74187A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0623D">
              <w:rPr>
                <w:rFonts w:ascii="Times New Roman" w:eastAsia="Calibri" w:hAnsi="Times New Roman" w:cs="Times New Roman"/>
                <w:lang w:eastAsia="en-US"/>
              </w:rPr>
              <w:t>Ширшов</w:t>
            </w:r>
            <w:proofErr w:type="spellEnd"/>
            <w:r w:rsidRPr="0040623D">
              <w:rPr>
                <w:rFonts w:ascii="Times New Roman" w:eastAsia="Calibri" w:hAnsi="Times New Roman" w:cs="Times New Roman"/>
                <w:lang w:eastAsia="en-US"/>
              </w:rPr>
              <w:t xml:space="preserve">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техник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техническое сопровождение, размещение информации на сайте школы</w:t>
            </w:r>
          </w:p>
        </w:tc>
      </w:tr>
      <w:tr w:rsidR="004F7C2D" w:rsidRPr="004F7C2D" w:rsidTr="004062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74187A" w:rsidP="0040623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4F7C2D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педаго</w:t>
            </w:r>
            <w:proofErr w:type="gramStart"/>
            <w:r w:rsidRPr="0040623D">
              <w:rPr>
                <w:rFonts w:ascii="Times New Roman" w:eastAsia="Calibri" w:hAnsi="Times New Roman" w:cs="Times New Roman"/>
                <w:lang w:eastAsia="en-US"/>
              </w:rPr>
              <w:t>г-</w:t>
            </w:r>
            <w:proofErr w:type="gramEnd"/>
            <w:r w:rsidRPr="0040623D">
              <w:rPr>
                <w:rFonts w:ascii="Times New Roman" w:eastAsia="Calibri" w:hAnsi="Times New Roman" w:cs="Times New Roman"/>
                <w:lang w:eastAsia="en-US"/>
              </w:rPr>
              <w:t xml:space="preserve"> психолог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4F7C2D" w:rsidRDefault="0074187A" w:rsidP="0040623D">
            <w:pPr>
              <w:tabs>
                <w:tab w:val="left" w:pos="349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0623D">
              <w:rPr>
                <w:rFonts w:ascii="Times New Roman" w:eastAsia="Calibri" w:hAnsi="Times New Roman" w:cs="Times New Roman"/>
                <w:lang w:eastAsia="en-US"/>
              </w:rPr>
              <w:t>Проведение тестов на выявление психологической совместимости, мониторингов удовлетворенности работой наставнических пар, оказание консультативной помощи.</w:t>
            </w:r>
          </w:p>
        </w:tc>
      </w:tr>
    </w:tbl>
    <w:p w:rsidR="004F7C2D" w:rsidRDefault="0074187A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4F7C2D" w:rsidP="004062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Pr="000678CD" w:rsidRDefault="004F7C2D" w:rsidP="004F7C2D">
      <w:pPr>
        <w:rPr>
          <w:rFonts w:ascii="Times New Roman" w:hAnsi="Times New Roman" w:cs="Times New Roman"/>
        </w:rPr>
      </w:pPr>
      <w:r w:rsidRPr="000678CD">
        <w:rPr>
          <w:rFonts w:ascii="Times New Roman" w:hAnsi="Times New Roman" w:cs="Times New Roman"/>
        </w:rPr>
        <w:t xml:space="preserve">                                                                                 Приложение </w:t>
      </w:r>
      <w:r>
        <w:rPr>
          <w:rFonts w:ascii="Times New Roman" w:hAnsi="Times New Roman" w:cs="Times New Roman"/>
        </w:rPr>
        <w:t xml:space="preserve">№2 </w:t>
      </w:r>
      <w:r w:rsidRPr="000678CD">
        <w:rPr>
          <w:rFonts w:ascii="Times New Roman" w:hAnsi="Times New Roman" w:cs="Times New Roman"/>
        </w:rPr>
        <w:t xml:space="preserve"> к приказу от 18.11.2020г №370</w:t>
      </w: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D92213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922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4F7C2D" w:rsidRPr="000678CD" w:rsidRDefault="004F7C2D" w:rsidP="004F7C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8CD">
        <w:rPr>
          <w:rFonts w:ascii="Times New Roman" w:hAnsi="Times New Roman" w:cs="Times New Roman"/>
          <w:b/>
        </w:rPr>
        <w:t xml:space="preserve">Дорожная карта </w:t>
      </w:r>
      <w:r w:rsidRPr="000678CD">
        <w:rPr>
          <w:rFonts w:ascii="Times New Roman" w:eastAsia="Times New Roman" w:hAnsi="Times New Roman" w:cs="Times New Roman"/>
          <w:b/>
          <w:sz w:val="24"/>
          <w:szCs w:val="24"/>
        </w:rPr>
        <w:t>внедрени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0678CD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методологии  (целевой модели) наставничества</w:t>
      </w:r>
    </w:p>
    <w:p w:rsidR="004F7C2D" w:rsidRPr="000678CD" w:rsidRDefault="004F7C2D" w:rsidP="004F7C2D">
      <w:pPr>
        <w:jc w:val="center"/>
        <w:rPr>
          <w:rFonts w:ascii="Times New Roman" w:hAnsi="Times New Roman" w:cs="Times New Roman"/>
          <w:b/>
        </w:rPr>
      </w:pPr>
      <w:r w:rsidRPr="000678CD">
        <w:rPr>
          <w:rFonts w:ascii="Times New Roman" w:eastAsia="Times New Roman" w:hAnsi="Times New Roman" w:cs="Times New Roman"/>
          <w:b/>
          <w:sz w:val="24"/>
          <w:szCs w:val="24"/>
        </w:rPr>
        <w:t xml:space="preserve"> в  МБОУ «СШ №4»</w:t>
      </w: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6946"/>
        <w:gridCol w:w="1451"/>
        <w:gridCol w:w="1775"/>
      </w:tblGrid>
      <w:tr w:rsidR="004F7C2D" w:rsidRPr="000678CD" w:rsidTr="00476DEC">
        <w:trPr>
          <w:trHeight w:val="3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педагогического сообщества образовательной̆ организации о реализации программы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родительского сообщества о </w:t>
            </w:r>
            <w:r w:rsidR="0040623D"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планируемой</w:t>
            </w: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реализации программы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F7C2D" w:rsidRPr="000678CD" w:rsidTr="00476DEC">
        <w:trPr>
          <w:trHeight w:val="94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сообществом выпускников и/или представителями региональных организаций и предприятий с целью информирования о реализации программы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обучающимися </w:t>
            </w:r>
            <w:r w:rsidR="0040623D"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организации с информированием о </w:t>
            </w:r>
            <w:r w:rsidR="0040623D"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реализуемой</w:t>
            </w:r>
            <w:r w:rsidRPr="0006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программе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4F7C2D" w:rsidRPr="000678CD" w:rsidTr="00476DEC">
        <w:trPr>
          <w:trHeight w:val="12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анкетирования среди обучающихся/педагогов, желающих принять участие в программе наставничества. Сбор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согласии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на сбор и обработку персональных данных от совершеннолетних участников программы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декабр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январь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5D273B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руководители, педагоги</w:t>
            </w:r>
          </w:p>
        </w:tc>
      </w:tr>
      <w:tr w:rsidR="004F7C2D" w:rsidRPr="000678CD" w:rsidTr="00476DEC">
        <w:trPr>
          <w:trHeight w:val="15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Сбор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дополнительной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информации о запросах наставляемых (обучающиеся/педагоги) от третьих лиц: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классный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руководитель, психолог, соцработник, родители. Сбор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согласии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на сбор и обработку персональных данных от законных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представителей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несовершеннолетних участников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декабр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январь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5D273B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руководители, педагоги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Выбор форм наставничества, реализуемых в рамках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текущей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программы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94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Оценка участников-наставляемых по заданным 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94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Сбор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согласии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на сбор и обработку персональных данных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декабр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январь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5D273B" w:rsidRDefault="004F7C2D" w:rsidP="0047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руководители, педагоги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Формирование базы наставников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94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Оценка участников-наставников по заданным 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 xml:space="preserve">Проведение собеседования с наставниками (в некоторых случаях с привлечением психолога)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Поиск экспертов и материалов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проведение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обучения наставников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декабрь 2020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Обучение наставников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групповой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встречи наставников и наставляемых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анкетирования на предмет предпочитаемого наставника/наставляемого после завершения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групповой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встречи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Анализ анкет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групповои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встречи и соединение наставников и наставляемых в пары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Информирование участников о сложившихся парах/группах. Закрепление пар/групп распоряжением руководителя </w:t>
            </w:r>
            <w:r w:rsidR="0040623D"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образовательной</w:t>
            </w: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организации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первои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̆,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организационнои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̆, встречи наставника и наставляемого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второи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̆,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пробнои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рабочеи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̆, встречи наставника и наставляемого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встречи-планирования рабочего процесса в рамках программы наставничества с наставником и наставляемым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Регулярные встречи наставника и наставляемого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январ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E9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Сроки сбора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обратнои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связи от участников программы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течение работы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заключительнои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встречи наставника и наставляемого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групповои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заключительнои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встречи всех пар и групп наставников и наставляемых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Анкетирование участников. Проведение мониторинга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личнои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удовлетворенности участием в программе наставничества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апрель2021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4F7C2D" w:rsidRPr="000678CD" w:rsidTr="00476DEC">
        <w:trPr>
          <w:trHeight w:val="12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Приглашение на торжественное мероприятие всех участников программы наставничества, их родных,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представителеи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организаций- партнеров,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представителеи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администрации муниципалитета,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представителеи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иных образовательных организаций и некоммерческих организаций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торжественного мероприятия для подведения итогов программы наставничества и награждения лучших наставников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май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Оценка участников по заданным параметрам, проведение второго, заключающего этапа мониторинга влияния программ на всех участников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650B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май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Оформление итогов и процессов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совместнои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̆ работы в рамках программы наставничества в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кейсы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650B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май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94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 xml:space="preserve">Публикация результатов программы наставничества, лучших наставников,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кейсов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сайтах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образовательнои</w:t>
            </w:r>
            <w:proofErr w:type="spell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̆ организации и организации</w:t>
            </w:r>
            <w:proofErr w:type="gramStart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̆-</w:t>
            </w:r>
            <w:proofErr w:type="gramEnd"/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партнеров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650B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май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F7C2D" w:rsidRPr="000678CD" w:rsidTr="00476DEC">
        <w:trPr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678C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Внесение данных об итогах реализации программы наставничества в базу наставников и базу наставляемых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Default="004F7C2D" w:rsidP="00476DEC">
            <w:r w:rsidRPr="00650B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май 2021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2D" w:rsidRPr="000678CD" w:rsidRDefault="004F7C2D" w:rsidP="00476DE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A7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:rsidR="004F7C2D" w:rsidRDefault="004F7C2D" w:rsidP="004F7C2D"/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7C2D" w:rsidRDefault="004F7C2D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2213" w:rsidRPr="00D92213" w:rsidRDefault="00D92213" w:rsidP="00D922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Pr="00D922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лан мероприятий по разработке и актуализации дорожной карты внедрения целевой модели наставничества 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МБОУ «СШ №4»</w:t>
      </w:r>
    </w:p>
    <w:tbl>
      <w:tblPr>
        <w:tblStyle w:val="a9"/>
        <w:tblW w:w="5200" w:type="pct"/>
        <w:jc w:val="center"/>
        <w:tblInd w:w="0" w:type="dxa"/>
        <w:tblLook w:val="04A0" w:firstRow="1" w:lastRow="0" w:firstColumn="1" w:lastColumn="0" w:noHBand="0" w:noVBand="1"/>
      </w:tblPr>
      <w:tblGrid>
        <w:gridCol w:w="577"/>
        <w:gridCol w:w="1568"/>
        <w:gridCol w:w="1930"/>
        <w:gridCol w:w="2107"/>
        <w:gridCol w:w="2179"/>
        <w:gridCol w:w="2037"/>
      </w:tblGrid>
      <w:tr w:rsidR="00D92213" w:rsidRPr="00D92213" w:rsidTr="00D92213">
        <w:trPr>
          <w:tblHeader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ind w:right="-13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>№ этапа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>Наименование этапа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ind w:right="-31" w:hanging="154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>Длительность этапа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 xml:space="preserve">На этом этапе важно: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 xml:space="preserve">Рекомендуемые документы 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>для этапа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b/>
                <w:lang w:eastAsia="en-US"/>
              </w:rPr>
              <w:t>Показатели эффективности</w:t>
            </w:r>
          </w:p>
        </w:tc>
      </w:tr>
      <w:tr w:rsidR="00D92213" w:rsidRPr="00D92213" w:rsidTr="00D92213">
        <w:trPr>
          <w:trHeight w:val="65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Подготовка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условий </w:t>
            </w:r>
            <w:proofErr w:type="gramStart"/>
            <w:r w:rsidRPr="00D92213">
              <w:rPr>
                <w:rFonts w:eastAsia="Calibri"/>
                <w:lang w:eastAsia="en-US"/>
              </w:rPr>
              <w:t>для</w:t>
            </w:r>
            <w:proofErr w:type="gramEnd"/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запуска целевой модели наставничества в ОО (далее – ЦМН в ОО)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информировать педагогов, обучающихся и родительское сообщество о подготовке программы наставничества, собрать предварительные запросы обучающихся, педагогов, молодых специалистов; 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определить заинтересованные в наставничестве аудитории внутри и вовне ОО – выпускники, работодатели и др.; 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определить цель, задачи, ролевые модели наставничества, ожидаемые результаты;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обеспечить нормативно-правовое оформление программы наставничества;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создать организационные условия для осуществления программы наставничества (назначить куратора; сформировать команду; привлечь ресурсы и экспертов для оказания поддержки);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 xml:space="preserve">создать в ОО проектный офис для координации работ и концентрации ресурсов; 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создать страницу проектного офиса на сайте ОО;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разработать модель сетевого или иного взаимодействия партнеров в осуществлении наставнической деятельности.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приказ о внедрении ЦМН в ОО (Приложение 5);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положение о внедрении ЦМН в ОО;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дорожная карта внедрения ЦМН в ОО;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анкета куратора образовательной организации, внедряющей целевую модель наставничества (заполняется на "входе" и "выходе")</w:t>
            </w:r>
            <w:r w:rsidRPr="00D92213">
              <w:rPr>
                <w:rFonts w:eastAsia="Calibri"/>
                <w:bCs/>
                <w:lang w:eastAsia="en-US"/>
              </w:rPr>
              <w:t xml:space="preserve"> </w:t>
            </w:r>
            <w:r w:rsidRPr="00D92213">
              <w:rPr>
                <w:rFonts w:eastAsia="Calibri"/>
                <w:lang w:eastAsia="en-US"/>
              </w:rPr>
              <w:t>(Приложение 1);</w:t>
            </w:r>
          </w:p>
          <w:p w:rsidR="00D92213" w:rsidRPr="00D92213" w:rsidRDefault="00D92213" w:rsidP="0040623D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bCs/>
                <w:lang w:eastAsia="en-US"/>
              </w:rPr>
              <w:t xml:space="preserve">ежемесячно заполняемая анкета куратора наставнической деятельности в ОО по оценке удовлетворенности Программой наставничества </w:t>
            </w:r>
            <w:r w:rsidR="0040623D">
              <w:rPr>
                <w:rFonts w:eastAsia="Calibri"/>
                <w:bCs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13" w:rsidRPr="00D92213" w:rsidRDefault="00D92213" w:rsidP="00D92213">
            <w:pPr>
              <w:spacing w:after="0" w:line="240" w:lineRule="auto"/>
              <w:ind w:left="-3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92213" w:rsidRPr="00D92213" w:rsidTr="00D92213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Формирование базы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наставляемых в ОО</w:t>
            </w:r>
          </w:p>
          <w:p w:rsidR="00D92213" w:rsidRPr="00D92213" w:rsidRDefault="00D92213" w:rsidP="00D92213">
            <w:pPr>
              <w:tabs>
                <w:tab w:val="left" w:pos="1350"/>
              </w:tabs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информировать родителей, педагогов, обучающихся о возможностях и целях программы;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D92213">
              <w:rPr>
                <w:rFonts w:eastAsia="Calibri"/>
                <w:lang w:eastAsia="en-US"/>
              </w:rPr>
              <w:t xml:space="preserve">организовать сбор данных о наставляемых по доступным каналам (родители, </w:t>
            </w:r>
            <w:proofErr w:type="spellStart"/>
            <w:r w:rsidRPr="00D92213">
              <w:rPr>
                <w:rFonts w:eastAsia="Calibri"/>
                <w:lang w:eastAsia="en-US"/>
              </w:rPr>
              <w:t>кл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. руководители, педагоги-психологи, </w:t>
            </w:r>
            <w:proofErr w:type="spellStart"/>
            <w:r w:rsidRPr="00D92213">
              <w:rPr>
                <w:rFonts w:eastAsia="Calibri"/>
                <w:lang w:eastAsia="en-US"/>
              </w:rPr>
              <w:t>профориентационные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 тесты и др.), в том числе - сбор запросов наставляемых;</w:t>
            </w:r>
            <w:proofErr w:type="gramEnd"/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провести уточняющий анализ потребностей наставляемых в развитии тех или иных компетенций и/или личностных качеств (посредством анкетного опроса, интервью, наблюдения и др.), определив приоритетные ролевые модели наставничества в ОО (Приложение 6);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использовать различные форматы для популяризации программы наставничества (</w:t>
            </w:r>
            <w:proofErr w:type="spellStart"/>
            <w:r w:rsidRPr="00D92213">
              <w:rPr>
                <w:rFonts w:eastAsia="Calibri"/>
                <w:lang w:eastAsia="en-US"/>
              </w:rPr>
              <w:t>хакатоны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, форумы, </w:t>
            </w:r>
            <w:r w:rsidRPr="00D92213">
              <w:rPr>
                <w:rFonts w:eastAsia="Calibri"/>
                <w:lang w:eastAsia="en-US"/>
              </w:rPr>
              <w:lastRenderedPageBreak/>
              <w:t xml:space="preserve">конкурсы, </w:t>
            </w:r>
            <w:proofErr w:type="gramStart"/>
            <w:r w:rsidRPr="00D92213">
              <w:rPr>
                <w:rFonts w:eastAsia="Calibri"/>
                <w:lang w:eastAsia="en-US"/>
              </w:rPr>
              <w:t>бизнес-игры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92213">
              <w:rPr>
                <w:rFonts w:eastAsia="Calibri"/>
                <w:lang w:eastAsia="en-US"/>
              </w:rPr>
              <w:t>сторителлинг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92213">
              <w:rPr>
                <w:rFonts w:eastAsia="Calibri"/>
                <w:lang w:eastAsia="en-US"/>
              </w:rPr>
              <w:t>квесты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 и пр.).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формируется и утверждается перечень лиц, желающих иметь наставников – реестр наставляемых (Приложение в табл. виде, лист 1);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согласия на обработку персональных данных от участников наставнической программы (Приложение 7);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если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наставляемые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 являются несовершеннолетними, то необходимо согласие родителей (законных представителей) (Приложение 8);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программа наставничества в ОО, формируемая на основе запроса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наставляемых</w:t>
            </w:r>
            <w:proofErr w:type="gramEnd"/>
            <w:r w:rsidRPr="00D92213">
              <w:rPr>
                <w:rFonts w:eastAsia="Calibri"/>
                <w:lang w:eastAsia="en-US"/>
              </w:rPr>
              <w:t>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анкеты ожиданий наставляемых от организации наставнической деятельности в ОО на "входе" внедрения целевой модели наставничества (Приложение 3);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68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памятки для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наставляемых</w:t>
            </w:r>
            <w:proofErr w:type="gramEnd"/>
            <w:r w:rsidRPr="00D9221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количество участников, охваченных системой наставничества не менее 10% от общего количества членов каждой целевой группы (10% от общего числа обучающихся в школе, 10% от общего числа педагогических работников и т.д.).</w:t>
            </w:r>
          </w:p>
        </w:tc>
      </w:tr>
      <w:tr w:rsidR="00D92213" w:rsidRPr="00D92213" w:rsidTr="00D92213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Формирование базы 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наставников в ОО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В течение всего периода реализации ЦМН в ОО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провести мероприятия для информирования и вовлечения потенциальных наставников, взаимодействовать с целевыми аудиториями на профильных мероприятиях (например, мероприятия с </w:t>
            </w:r>
            <w:proofErr w:type="spellStart"/>
            <w:r w:rsidRPr="00D92213">
              <w:rPr>
                <w:rFonts w:eastAsia="Calibri"/>
                <w:lang w:eastAsia="en-US"/>
              </w:rPr>
              <w:t>соцпартнерами</w:t>
            </w:r>
            <w:proofErr w:type="spellEnd"/>
            <w:r w:rsidRPr="00D92213">
              <w:rPr>
                <w:rFonts w:eastAsia="Calibri"/>
                <w:lang w:eastAsia="en-US"/>
              </w:rPr>
              <w:t>, конференции, форумы, конкурсы и др.);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желающих/готовых быть наставниками объединить в базу данных;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сформировать портфолио наставников во время бесед.</w:t>
            </w:r>
          </w:p>
          <w:p w:rsidR="00D92213" w:rsidRPr="00D92213" w:rsidRDefault="00D92213" w:rsidP="00D92213">
            <w:pPr>
              <w:spacing w:after="0" w:line="240" w:lineRule="auto"/>
              <w:ind w:left="-3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письменные заявления кандидатов в наставники (Приложение 9);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протокол рассмотрения кандидатуры в наставники (Приложение 10);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анкета наставника (Приложение 11);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протокол собеседования с кандидатом в наставники (Приложение 12);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портфолио наставника, формируемое во время собеседований с потенциальным наставником (Приложение 13);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база данных </w:t>
            </w:r>
            <w:r w:rsidRPr="00D92213">
              <w:rPr>
                <w:rFonts w:eastAsia="Calibri"/>
                <w:u w:val="single"/>
                <w:lang w:eastAsia="en-US"/>
              </w:rPr>
              <w:t>потенциальных</w:t>
            </w:r>
            <w:r w:rsidRPr="00D92213">
              <w:rPr>
                <w:rFonts w:eastAsia="Calibri"/>
                <w:lang w:eastAsia="en-US"/>
              </w:rPr>
              <w:t xml:space="preserve"> наставников;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письма-обращения к работодателям от ОО (Приложение 14);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соглашения о сотрудничестве с партнером-работодателем (Приложение 15);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справки об отсутствии судимости, медицинские справки для наставников от работодателей;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анкеты ожиданий наставников организацией наставнической деятельности в ОО на "входе" внедрения целевой модели наставничества (Приложение 3).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2 % </w:t>
            </w:r>
            <w:proofErr w:type="gramStart"/>
            <w:r w:rsidRPr="00D92213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 из общего количества контингента ОО приняли участие в реализации ЦМН в ОО;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2 % организаций, предприятий города/ населенного пункта приняли участие в реализации ЦМН в ОО, предоставив наставников;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организовано не менее 5 встреч, создан реестр потенциальных наставников из числа партнеров и выпускников школы.</w:t>
            </w:r>
          </w:p>
        </w:tc>
      </w:tr>
      <w:tr w:rsidR="00D92213" w:rsidRPr="00D92213" w:rsidTr="00D92213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Отбор/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выдвижение 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наставников в ОО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провести отбор/ выдвижение наставников с ориентацией на критерии отбора/ выдвижения </w:t>
            </w:r>
            <w:r w:rsidRPr="00D92213">
              <w:rPr>
                <w:rFonts w:eastAsia="Calibri"/>
                <w:lang w:eastAsia="en-US"/>
              </w:rPr>
              <w:lastRenderedPageBreak/>
              <w:t>наставников (Приложение 16);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подготовить методические материалы для сопровождения наставнической деятельности (памятки, сценарии встреч, рабочие тетради и пр.);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размещение реестра наставников на сайте ОО;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организовать "Школу наставников" (Приложение 17).</w:t>
            </w:r>
          </w:p>
          <w:p w:rsidR="00D92213" w:rsidRPr="00D92213" w:rsidRDefault="00D92213" w:rsidP="00D92213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4452535"/>
            <w:r w:rsidRPr="00D92213">
              <w:rPr>
                <w:rFonts w:eastAsia="Calibri"/>
                <w:lang w:eastAsia="en-US"/>
              </w:rPr>
              <w:lastRenderedPageBreak/>
              <w:t>протокол оценки кандидата в наставники (Приложение 18);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формируется и утверждается </w:t>
            </w:r>
            <w:r w:rsidRPr="00D92213">
              <w:rPr>
                <w:rFonts w:eastAsia="Calibri"/>
                <w:lang w:eastAsia="en-US"/>
              </w:rPr>
              <w:lastRenderedPageBreak/>
              <w:t xml:space="preserve">реестр наставников ОО, прошедших выдвижение  (Приложение в табл. виде, лист 2); 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приказ руководителя ОО об отборе/выдвижении наставников, об утверждении реестра наставников;</w:t>
            </w:r>
            <w:bookmarkEnd w:id="1"/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памятки для наставников (Приложение 19);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инструкция по соблюдению конфиденциальности (Приложение 20);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приказ об организации "Школы наставников".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 xml:space="preserve">привлечено не менее 5 экспертов, сформированы группы наставников для </w:t>
            </w:r>
            <w:r w:rsidRPr="00D92213">
              <w:rPr>
                <w:rFonts w:eastAsia="Calibri"/>
                <w:lang w:eastAsia="en-US"/>
              </w:rPr>
              <w:lastRenderedPageBreak/>
              <w:t>обучения, проведено не менее 3 образовательных занятий для каждой группы, оказаны индивидуальные консультации;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специалистов, выбраны формы наставничества.</w:t>
            </w:r>
          </w:p>
        </w:tc>
      </w:tr>
      <w:tr w:rsidR="00D92213" w:rsidRPr="00D92213" w:rsidTr="00D92213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Формирование наставнических пар / групп в ОО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В течение</w:t>
            </w:r>
          </w:p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 месяца после издания приказа директора ОО об отборе/выдвижении наставников, об утверждении реестра наставников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организовать индивидуальные и/или групповые встречи для формирования пар или групп (с использованием различных форматов: </w:t>
            </w:r>
            <w:proofErr w:type="spellStart"/>
            <w:r w:rsidRPr="00D92213">
              <w:rPr>
                <w:rFonts w:eastAsia="Calibri"/>
                <w:lang w:eastAsia="en-US"/>
              </w:rPr>
              <w:t>квест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, соревнование, </w:t>
            </w:r>
            <w:proofErr w:type="spellStart"/>
            <w:r w:rsidRPr="00D92213">
              <w:rPr>
                <w:rFonts w:eastAsia="Calibri"/>
                <w:lang w:eastAsia="en-US"/>
              </w:rPr>
              <w:t>mentor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92213">
              <w:rPr>
                <w:rFonts w:eastAsia="Calibri"/>
                <w:lang w:eastAsia="en-US"/>
              </w:rPr>
              <w:t>match</w:t>
            </w:r>
            <w:proofErr w:type="spellEnd"/>
            <w:r w:rsidRPr="00D92213">
              <w:rPr>
                <w:rFonts w:eastAsia="Calibri"/>
                <w:lang w:eastAsia="en-US"/>
              </w:rPr>
              <w:t xml:space="preserve"> и пр.) с информированием о правах и обязанностях всех субъектов наставнической деятельности; осуществить формирование наставнических пар и/или групп (Приложение 21 и 22); 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организовать пробную рабочую встречу и встречу-планирование наставников и наставляемых, выбрать форматы взаимодействия для каждой пары или группы;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обеспечить психологическое сопровождение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наставляемым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, не сформировавшим </w:t>
            </w:r>
            <w:r w:rsidRPr="00D92213">
              <w:rPr>
                <w:rFonts w:eastAsia="Calibri"/>
                <w:lang w:eastAsia="en-US"/>
              </w:rPr>
              <w:lastRenderedPageBreak/>
              <w:t>пару или группу, продолжить поиск наставника;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провести анализ потребностей в развитии куратора и наставников и разработать программы обучения наставников;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найти ресурсы для организации обучения (через </w:t>
            </w:r>
            <w:proofErr w:type="spellStart"/>
            <w:r w:rsidRPr="00D92213">
              <w:rPr>
                <w:rFonts w:eastAsia="Calibri"/>
                <w:lang w:eastAsia="en-US"/>
              </w:rPr>
              <w:t>соцпартнеров</w:t>
            </w:r>
            <w:proofErr w:type="spellEnd"/>
            <w:r w:rsidRPr="00D92213">
              <w:rPr>
                <w:rFonts w:eastAsia="Calibri"/>
                <w:lang w:eastAsia="en-US"/>
              </w:rPr>
              <w:t>, гранты, конкурсы, учредителей и др.).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программа наставничества в ОО (</w:t>
            </w:r>
            <w:r w:rsidRPr="00D92213">
              <w:rPr>
                <w:rFonts w:eastAsia="Calibri"/>
                <w:i/>
                <w:lang w:eastAsia="en-US"/>
              </w:rPr>
              <w:t>составляется ежегодно</w:t>
            </w:r>
            <w:r w:rsidRPr="00D92213">
              <w:rPr>
                <w:rFonts w:eastAsia="Calibri"/>
                <w:lang w:eastAsia="en-US"/>
              </w:rPr>
              <w:t>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протокол прикрепления наставника к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наставляемому</w:t>
            </w:r>
            <w:proofErr w:type="gramEnd"/>
            <w:r w:rsidRPr="00D92213">
              <w:rPr>
                <w:rFonts w:eastAsia="Calibri"/>
                <w:lang w:eastAsia="en-US"/>
              </w:rPr>
              <w:t>, утвержденный руководителем ОО (Приложение 23);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соглашение с наставником (Приложение 24);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соглашение с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наставляемым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 (Приложение 25);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соглашение с родителем/опекуном при прикреплении наставника, в случае если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наставляемому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 не исполнилось восемнадцати лет (Приложение 26);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соглашение о сотрудничестве между наставником и наставляемым (Приложение 27);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планы индивидуального развития </w:t>
            </w:r>
            <w:proofErr w:type="gramStart"/>
            <w:r w:rsidRPr="00D92213">
              <w:rPr>
                <w:rFonts w:eastAsia="Calibri"/>
                <w:lang w:eastAsia="en-US"/>
              </w:rPr>
              <w:t>наставляемых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 (Приложение 28).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организована общая встреча в формате "</w:t>
            </w:r>
            <w:proofErr w:type="spellStart"/>
            <w:r w:rsidRPr="00D92213">
              <w:rPr>
                <w:rFonts w:eastAsia="Calibri"/>
                <w:lang w:eastAsia="en-US"/>
              </w:rPr>
              <w:t>нетворкинг</w:t>
            </w:r>
            <w:proofErr w:type="spellEnd"/>
            <w:r w:rsidRPr="00D92213">
              <w:rPr>
                <w:rFonts w:eastAsia="Calibri"/>
                <w:lang w:eastAsia="en-US"/>
              </w:rPr>
              <w:t>", проведено пост-анкетирование на предмет предпочитаемого наставника и наставляемого;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сформированы наставнические пары или группы;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оформлены согласия на обработку персональных данных у 100% участников (из общей базы);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анкеты предыдущих этапов проанализированы, сформированы наставнические пары/группы, информирование участников о сформированных парах/группах;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издание приказа по организации о закреплении наставнических пар/группы.</w:t>
            </w:r>
          </w:p>
        </w:tc>
      </w:tr>
      <w:tr w:rsidR="00D92213" w:rsidRPr="00D92213" w:rsidTr="00D92213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Организация и осуществление работы наставнических пар/групп в ОО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Январь-апрель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провести первую, организационную, встречу наставника и наставляемого (встреча-знакомство);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организовать комплекс последовательных регулярных встреч наставника и наставляемого с обязательным заполнением форм обратной связи (возможно заполнение онлайн-дневника), провести групповую рефлексию, обменяться опытом, обсудить (по возможности) возникшие проблемы;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организовать итоговые встречи: провести заключительную встречу наставника и наставляемого, групповую заключительную встречу всех пар и групп наставников и наставляемых в ОО;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осуществлять текущий контроль достижения планируемых результатов наставниками ОО;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транслировать промежуточные результаты программы партнерам программы для потенциального вовлечения в будущий цикл программы;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Размещение информации о реализации целевой модели наставничества на информационных ресурсах ОО.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индивидуальная маршрутная карта наставника (Приложение 29);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дневник, заполняемый наставником и наставляемым по завершении каждой встречи (Приложение 4).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реализация мероприятий в рамках индивидуальных планов;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проведены организационные встречи, составлены индивидуальные планы внутри каждой наставнической пары/группы;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приказ по ОО об утверждении индивидуальных планов;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индивидуальные планы реализованы не менее</w:t>
            </w:r>
            <w:proofErr w:type="gramStart"/>
            <w:r w:rsidRPr="00D92213">
              <w:rPr>
                <w:rFonts w:eastAsia="Calibri"/>
                <w:lang w:eastAsia="en-US"/>
              </w:rPr>
              <w:t>,</w:t>
            </w:r>
            <w:proofErr w:type="gramEnd"/>
            <w:r w:rsidRPr="00D92213">
              <w:rPr>
                <w:rFonts w:eastAsia="Calibri"/>
                <w:lang w:eastAsia="en-US"/>
              </w:rPr>
              <w:t xml:space="preserve"> чем на 90%;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участие в реализации приняло 100% участников ЦМН в ОО;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создание специальных рубрик в официальной группе в социальной сети "</w:t>
            </w:r>
            <w:proofErr w:type="spellStart"/>
            <w:r w:rsidRPr="00D92213">
              <w:rPr>
                <w:rFonts w:eastAsia="Calibri"/>
                <w:lang w:eastAsia="en-US"/>
              </w:rPr>
              <w:t>ВКонтакте</w:t>
            </w:r>
            <w:proofErr w:type="spellEnd"/>
            <w:r w:rsidRPr="00D92213">
              <w:rPr>
                <w:rFonts w:eastAsia="Calibri"/>
                <w:lang w:eastAsia="en-US"/>
              </w:rPr>
              <w:t>" и на официальном сайте ОО.</w:t>
            </w:r>
          </w:p>
        </w:tc>
      </w:tr>
      <w:tr w:rsidR="00D92213" w:rsidRPr="00D92213" w:rsidTr="00D92213">
        <w:trPr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Завершение внедрения целевой модели наставничества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проведение итоговых мероприятий, награждение эффективных участников наставнической деятельности;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осуществить сбор и анализ результатов Программы наставничества, их последующая отправка в Региональный наставнический центр;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организовать "обратную связь" с наставниками, наставляемыми и куратором ОО (провести итоговое анкетирование участников по итогам реализации программы; возможно онлайн-анкетирование);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подвести итоги мониторинга эффективности реализации программы; организовать обсуждение результатов эффективности реализации программ наставнических пар; 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 xml:space="preserve">популяризация лучших практик и примеров </w:t>
            </w:r>
            <w:r w:rsidRPr="00D92213">
              <w:rPr>
                <w:rFonts w:eastAsia="Calibri"/>
                <w:lang w:eastAsia="en-US"/>
              </w:rPr>
              <w:lastRenderedPageBreak/>
              <w:t>наставничества через медиа, участников, партнеров;</w:t>
            </w:r>
          </w:p>
          <w:p w:rsidR="00D92213" w:rsidRPr="00D92213" w:rsidRDefault="00D92213" w:rsidP="00D92213">
            <w:pPr>
              <w:numPr>
                <w:ilvl w:val="0"/>
                <w:numId w:val="6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создание условий для участия представителей ОО в региональных и всероссийских тематических событиях/ конкурсах/ фестивалях.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92213">
              <w:rPr>
                <w:rFonts w:eastAsia="Calibri"/>
                <w:lang w:eastAsia="en-US"/>
              </w:rPr>
              <w:lastRenderedPageBreak/>
              <w:t>резюме завершения взаимодействия наставника с наставляемым (Приложение 30);</w:t>
            </w:r>
            <w:proofErr w:type="gramEnd"/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анкета куратора образовательной организации, внедряющей целевую модель наставничества (заполняется на "входе" и "выходе") (Приложение 1);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анкеты удовлетворенности наставников и наставляемых организацией наставнической деятельности в ОО на "выходе" внедрения целевой модели наставничества (Приложение 3).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выполнено 100% позиций дорожной карты;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реализовано 100% мероприятий, закрепленных за ОО в установленные сроки;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оформление итогового сборника, направление лучших практик в Региональный наставнический центр для размещения на онлайн-платформе;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разработана дорожная карта внедрения ЦМН в ОО на 2021-2022 уч. год;</w:t>
            </w:r>
          </w:p>
          <w:p w:rsidR="00D92213" w:rsidRPr="00D92213" w:rsidRDefault="00D92213" w:rsidP="00D92213">
            <w:pPr>
              <w:numPr>
                <w:ilvl w:val="0"/>
                <w:numId w:val="7"/>
              </w:numPr>
              <w:spacing w:after="0" w:line="240" w:lineRule="auto"/>
              <w:ind w:left="247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D92213">
              <w:rPr>
                <w:rFonts w:eastAsia="Calibri"/>
                <w:lang w:eastAsia="en-US"/>
              </w:rPr>
              <w:t>не менее 3 представителей ОО приняли участие в региональных и всероссийских тематических событиях/ конкурсах/ фестивалях.</w:t>
            </w:r>
          </w:p>
        </w:tc>
      </w:tr>
    </w:tbl>
    <w:p w:rsidR="00D92213" w:rsidRPr="00D92213" w:rsidRDefault="00D92213" w:rsidP="00D92213">
      <w:pPr>
        <w:shd w:val="clear" w:color="auto" w:fill="FFFFFF"/>
        <w:spacing w:after="0"/>
        <w:ind w:right="-6"/>
        <w:contextualSpacing/>
        <w:rPr>
          <w:rFonts w:ascii="Times New Roman" w:eastAsia="Calibri" w:hAnsi="Times New Roman" w:cs="Times New Roman"/>
          <w:lang w:eastAsia="en-US"/>
        </w:rPr>
      </w:pPr>
    </w:p>
    <w:p w:rsidR="000678CD" w:rsidRDefault="000678CD"/>
    <w:sectPr w:rsidR="000678CD" w:rsidSect="004F7C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6A"/>
    <w:multiLevelType w:val="multilevel"/>
    <w:tmpl w:val="9E220E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36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1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6C8B"/>
    <w:multiLevelType w:val="multilevel"/>
    <w:tmpl w:val="A844D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8074759"/>
    <w:multiLevelType w:val="multilevel"/>
    <w:tmpl w:val="EF36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D5C76"/>
    <w:multiLevelType w:val="hybridMultilevel"/>
    <w:tmpl w:val="E2CE9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13912"/>
    <w:multiLevelType w:val="hybridMultilevel"/>
    <w:tmpl w:val="95C8B78A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10C6B"/>
    <w:multiLevelType w:val="hybridMultilevel"/>
    <w:tmpl w:val="EFD688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85F74"/>
    <w:multiLevelType w:val="multilevel"/>
    <w:tmpl w:val="783AA82E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B03"/>
    <w:rsid w:val="000678CD"/>
    <w:rsid w:val="0035562C"/>
    <w:rsid w:val="00380E20"/>
    <w:rsid w:val="0040623D"/>
    <w:rsid w:val="004F7C2D"/>
    <w:rsid w:val="005D273B"/>
    <w:rsid w:val="0062731A"/>
    <w:rsid w:val="007246C3"/>
    <w:rsid w:val="0074187A"/>
    <w:rsid w:val="009A2B03"/>
    <w:rsid w:val="009C27BC"/>
    <w:rsid w:val="00A81BA6"/>
    <w:rsid w:val="00BC18FE"/>
    <w:rsid w:val="00CC79EE"/>
    <w:rsid w:val="00D92213"/>
    <w:rsid w:val="00E96D9C"/>
    <w:rsid w:val="00ED51C2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E2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80E20"/>
    <w:pPr>
      <w:ind w:left="720"/>
      <w:contextualSpacing/>
    </w:pPr>
  </w:style>
  <w:style w:type="paragraph" w:styleId="a5">
    <w:name w:val="Body Text"/>
    <w:basedOn w:val="a"/>
    <w:link w:val="a6"/>
    <w:rsid w:val="00380E20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380E20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FootnoteCharacters">
    <w:name w:val="Footnote Characters"/>
    <w:qFormat/>
    <w:rsid w:val="00380E20"/>
  </w:style>
  <w:style w:type="paragraph" w:styleId="a7">
    <w:name w:val="Balloon Text"/>
    <w:basedOn w:val="a"/>
    <w:link w:val="a8"/>
    <w:uiPriority w:val="99"/>
    <w:semiHidden/>
    <w:unhideWhenUsed/>
    <w:rsid w:val="0062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31A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D9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11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5</cp:revision>
  <cp:lastPrinted>2020-09-02T06:55:00Z</cp:lastPrinted>
  <dcterms:created xsi:type="dcterms:W3CDTF">2019-10-14T06:31:00Z</dcterms:created>
  <dcterms:modified xsi:type="dcterms:W3CDTF">2020-11-18T15:07:00Z</dcterms:modified>
</cp:coreProperties>
</file>