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E8D" w:rsidRDefault="00CB7E8D" w:rsidP="00EC6E7A">
      <w:pPr>
        <w:pStyle w:val="1"/>
      </w:pPr>
      <w:r>
        <w:t>Администрация городского округа город Урюпинск</w:t>
      </w:r>
    </w:p>
    <w:p w:rsidR="00CB7E8D" w:rsidRDefault="00CB7E8D" w:rsidP="00CB7E8D">
      <w:pPr>
        <w:jc w:val="center"/>
        <w:rPr>
          <w:b/>
          <w:caps/>
        </w:rPr>
      </w:pPr>
      <w:r>
        <w:rPr>
          <w:b/>
          <w:caps/>
        </w:rPr>
        <w:t>Отдел образования</w:t>
      </w:r>
    </w:p>
    <w:p w:rsidR="00CB7E8D" w:rsidRDefault="00CB7E8D" w:rsidP="00CB7E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:rsidR="00CB7E8D" w:rsidRDefault="00CB7E8D" w:rsidP="00CB7E8D">
      <w:pPr>
        <w:jc w:val="center"/>
        <w:rPr>
          <w:b/>
          <w:sz w:val="32"/>
          <w:szCs w:val="32"/>
        </w:rPr>
      </w:pPr>
    </w:p>
    <w:p w:rsidR="00CB7E8D" w:rsidRPr="00B90AB9" w:rsidRDefault="00D41E2F" w:rsidP="00CB7E8D">
      <w:pPr>
        <w:jc w:val="both"/>
        <w:rPr>
          <w:b/>
        </w:rPr>
      </w:pPr>
      <w:r w:rsidRPr="004958B7">
        <w:rPr>
          <w:b/>
          <w:sz w:val="28"/>
          <w:szCs w:val="28"/>
        </w:rPr>
        <w:t>06</w:t>
      </w:r>
      <w:r w:rsidR="00CB7E8D" w:rsidRPr="004958B7">
        <w:rPr>
          <w:b/>
          <w:sz w:val="28"/>
          <w:szCs w:val="28"/>
        </w:rPr>
        <w:t>.</w:t>
      </w:r>
      <w:r w:rsidRPr="004958B7">
        <w:rPr>
          <w:b/>
          <w:sz w:val="28"/>
          <w:szCs w:val="28"/>
        </w:rPr>
        <w:t>04</w:t>
      </w:r>
      <w:r w:rsidR="00CB7E8D" w:rsidRPr="004958B7">
        <w:rPr>
          <w:b/>
          <w:sz w:val="28"/>
          <w:szCs w:val="28"/>
        </w:rPr>
        <w:t>.20</w:t>
      </w:r>
      <w:r w:rsidRPr="004958B7">
        <w:rPr>
          <w:b/>
          <w:sz w:val="28"/>
          <w:szCs w:val="28"/>
        </w:rPr>
        <w:t>20</w:t>
      </w:r>
      <w:r w:rsidR="00CB7E8D" w:rsidRPr="004958B7">
        <w:rPr>
          <w:b/>
          <w:sz w:val="28"/>
          <w:szCs w:val="28"/>
        </w:rPr>
        <w:t xml:space="preserve"> г.                                                                                                </w:t>
      </w:r>
      <w:r w:rsidR="00CB7E8D" w:rsidRPr="00B90AB9">
        <w:rPr>
          <w:b/>
        </w:rPr>
        <w:t xml:space="preserve">№ </w:t>
      </w:r>
      <w:r w:rsidR="00D674F3">
        <w:rPr>
          <w:b/>
        </w:rPr>
        <w:t>40</w:t>
      </w:r>
    </w:p>
    <w:p w:rsidR="00CB7E8D" w:rsidRPr="00B90AB9" w:rsidRDefault="00CB7E8D" w:rsidP="00CB7E8D">
      <w:pPr>
        <w:ind w:right="4855"/>
        <w:rPr>
          <w:b/>
          <w:bCs/>
        </w:rPr>
      </w:pPr>
    </w:p>
    <w:p w:rsidR="00D41E2F" w:rsidRPr="004958B7" w:rsidRDefault="00D41E2F" w:rsidP="00D41E2F">
      <w:pPr>
        <w:jc w:val="both"/>
        <w:rPr>
          <w:b/>
          <w:sz w:val="28"/>
          <w:szCs w:val="28"/>
          <w:lang w:eastAsia="ar-SA"/>
        </w:rPr>
      </w:pPr>
    </w:p>
    <w:p w:rsidR="005730D2" w:rsidRDefault="005730D2" w:rsidP="005730D2">
      <w:pPr>
        <w:jc w:val="both"/>
        <w:rPr>
          <w:sz w:val="28"/>
          <w:szCs w:val="28"/>
          <w:lang w:eastAsia="ar-SA"/>
        </w:rPr>
      </w:pPr>
      <w:r w:rsidRPr="005730D2">
        <w:rPr>
          <w:sz w:val="28"/>
          <w:szCs w:val="28"/>
          <w:lang w:eastAsia="ar-SA"/>
        </w:rPr>
        <w:t xml:space="preserve">Об организации работы </w:t>
      </w:r>
    </w:p>
    <w:p w:rsidR="005730D2" w:rsidRDefault="005730D2" w:rsidP="005730D2">
      <w:pPr>
        <w:rPr>
          <w:sz w:val="28"/>
          <w:szCs w:val="28"/>
          <w:lang w:eastAsia="ar-SA"/>
        </w:rPr>
      </w:pPr>
      <w:r w:rsidRPr="005730D2">
        <w:rPr>
          <w:sz w:val="28"/>
          <w:szCs w:val="28"/>
          <w:lang w:eastAsia="ar-SA"/>
        </w:rPr>
        <w:t>образовательных организаций</w:t>
      </w:r>
    </w:p>
    <w:p w:rsidR="005730D2" w:rsidRDefault="005730D2" w:rsidP="005730D2">
      <w:pPr>
        <w:rPr>
          <w:sz w:val="28"/>
          <w:szCs w:val="28"/>
          <w:lang w:eastAsia="ar-SA"/>
        </w:rPr>
      </w:pPr>
      <w:r w:rsidRPr="005730D2">
        <w:rPr>
          <w:sz w:val="28"/>
          <w:szCs w:val="28"/>
          <w:lang w:eastAsia="ar-SA"/>
        </w:rPr>
        <w:t xml:space="preserve">городского округа город Урюпинск </w:t>
      </w:r>
    </w:p>
    <w:p w:rsidR="005730D2" w:rsidRDefault="005730D2" w:rsidP="005730D2">
      <w:pPr>
        <w:rPr>
          <w:sz w:val="28"/>
          <w:szCs w:val="28"/>
          <w:lang w:eastAsia="ar-SA"/>
        </w:rPr>
      </w:pPr>
      <w:r w:rsidRPr="005730D2">
        <w:rPr>
          <w:sz w:val="28"/>
          <w:szCs w:val="28"/>
          <w:lang w:eastAsia="ar-SA"/>
        </w:rPr>
        <w:t xml:space="preserve">Волгоградской области   </w:t>
      </w:r>
    </w:p>
    <w:p w:rsidR="005730D2" w:rsidRDefault="005730D2" w:rsidP="005730D2">
      <w:pPr>
        <w:rPr>
          <w:bCs/>
          <w:sz w:val="28"/>
          <w:szCs w:val="28"/>
        </w:rPr>
      </w:pPr>
      <w:r w:rsidRPr="005730D2">
        <w:rPr>
          <w:sz w:val="28"/>
          <w:szCs w:val="28"/>
          <w:lang w:eastAsia="ar-SA"/>
        </w:rPr>
        <w:t>в период</w:t>
      </w:r>
      <w:r w:rsidRPr="005730D2">
        <w:rPr>
          <w:b/>
          <w:bCs/>
          <w:sz w:val="28"/>
          <w:szCs w:val="28"/>
        </w:rPr>
        <w:t xml:space="preserve"> </w:t>
      </w:r>
      <w:r w:rsidRPr="005730D2">
        <w:rPr>
          <w:bCs/>
          <w:sz w:val="28"/>
          <w:szCs w:val="28"/>
        </w:rPr>
        <w:t>усиления</w:t>
      </w:r>
    </w:p>
    <w:p w:rsidR="005730D2" w:rsidRDefault="005730D2" w:rsidP="005730D2">
      <w:pPr>
        <w:rPr>
          <w:sz w:val="28"/>
          <w:szCs w:val="28"/>
          <w:lang w:eastAsia="ar-SA"/>
        </w:rPr>
      </w:pPr>
      <w:r w:rsidRPr="005730D2">
        <w:rPr>
          <w:sz w:val="28"/>
          <w:szCs w:val="28"/>
          <w:lang w:eastAsia="ar-SA"/>
        </w:rPr>
        <w:t xml:space="preserve">санитарно-эпидемиологических </w:t>
      </w:r>
    </w:p>
    <w:p w:rsidR="005730D2" w:rsidRDefault="005730D2" w:rsidP="005730D2">
      <w:pPr>
        <w:rPr>
          <w:sz w:val="28"/>
          <w:szCs w:val="28"/>
          <w:lang w:eastAsia="ar-SA"/>
        </w:rPr>
      </w:pPr>
      <w:r w:rsidRPr="005730D2">
        <w:rPr>
          <w:sz w:val="28"/>
          <w:szCs w:val="28"/>
          <w:lang w:eastAsia="ar-SA"/>
        </w:rPr>
        <w:t>мероприятий по недопущению</w:t>
      </w:r>
    </w:p>
    <w:p w:rsidR="005730D2" w:rsidRDefault="005730D2" w:rsidP="005730D2">
      <w:pPr>
        <w:rPr>
          <w:sz w:val="28"/>
          <w:szCs w:val="28"/>
          <w:lang w:eastAsia="ar-SA"/>
        </w:rPr>
      </w:pPr>
      <w:r w:rsidRPr="005730D2">
        <w:rPr>
          <w:sz w:val="28"/>
          <w:szCs w:val="28"/>
          <w:lang w:eastAsia="ar-SA"/>
        </w:rPr>
        <w:t xml:space="preserve">распространения </w:t>
      </w:r>
      <w:proofErr w:type="gramStart"/>
      <w:r w:rsidRPr="005730D2">
        <w:rPr>
          <w:sz w:val="28"/>
          <w:szCs w:val="28"/>
          <w:lang w:eastAsia="ar-SA"/>
        </w:rPr>
        <w:t>новой</w:t>
      </w:r>
      <w:proofErr w:type="gramEnd"/>
    </w:p>
    <w:p w:rsidR="005730D2" w:rsidRPr="005730D2" w:rsidRDefault="005730D2" w:rsidP="005730D2">
      <w:pPr>
        <w:rPr>
          <w:sz w:val="28"/>
          <w:szCs w:val="28"/>
          <w:lang w:eastAsia="ar-SA"/>
        </w:rPr>
      </w:pPr>
      <w:proofErr w:type="spellStart"/>
      <w:r w:rsidRPr="005730D2">
        <w:rPr>
          <w:sz w:val="28"/>
          <w:szCs w:val="28"/>
          <w:lang w:eastAsia="ar-SA"/>
        </w:rPr>
        <w:t>коронавирусной</w:t>
      </w:r>
      <w:proofErr w:type="spellEnd"/>
      <w:r w:rsidRPr="005730D2">
        <w:rPr>
          <w:sz w:val="28"/>
          <w:szCs w:val="28"/>
          <w:lang w:eastAsia="ar-SA"/>
        </w:rPr>
        <w:t xml:space="preserve"> инфекции</w:t>
      </w:r>
    </w:p>
    <w:p w:rsidR="00D41E2F" w:rsidRPr="004958B7" w:rsidRDefault="00D41E2F" w:rsidP="005730D2">
      <w:pPr>
        <w:jc w:val="both"/>
        <w:rPr>
          <w:b/>
          <w:sz w:val="28"/>
          <w:szCs w:val="28"/>
          <w:lang w:eastAsia="ar-SA"/>
        </w:rPr>
      </w:pPr>
    </w:p>
    <w:p w:rsidR="00D41E2F" w:rsidRPr="004958B7" w:rsidRDefault="00D41E2F" w:rsidP="00D41E2F">
      <w:pPr>
        <w:jc w:val="both"/>
        <w:rPr>
          <w:sz w:val="28"/>
          <w:szCs w:val="28"/>
          <w:lang w:eastAsia="ar-SA"/>
        </w:rPr>
      </w:pPr>
      <w:r w:rsidRPr="004958B7">
        <w:rPr>
          <w:b/>
          <w:sz w:val="28"/>
          <w:szCs w:val="28"/>
          <w:lang w:eastAsia="ar-SA"/>
        </w:rPr>
        <w:t xml:space="preserve"> </w:t>
      </w:r>
    </w:p>
    <w:p w:rsidR="00CB7E8D" w:rsidRPr="004958B7" w:rsidRDefault="00CB7E8D" w:rsidP="00D41E2F">
      <w:pPr>
        <w:ind w:right="4855"/>
        <w:rPr>
          <w:sz w:val="28"/>
          <w:szCs w:val="28"/>
        </w:rPr>
      </w:pPr>
      <w:r w:rsidRPr="004958B7">
        <w:rPr>
          <w:b/>
          <w:bCs/>
          <w:sz w:val="28"/>
          <w:szCs w:val="28"/>
        </w:rPr>
        <w:t xml:space="preserve"> </w:t>
      </w:r>
    </w:p>
    <w:p w:rsidR="00CB7E8D" w:rsidRPr="004958B7" w:rsidRDefault="00CB7E8D" w:rsidP="00CB7E8D">
      <w:pPr>
        <w:jc w:val="both"/>
        <w:rPr>
          <w:sz w:val="28"/>
          <w:szCs w:val="28"/>
        </w:rPr>
      </w:pPr>
    </w:p>
    <w:p w:rsidR="00CB7E8D" w:rsidRPr="004958B7" w:rsidRDefault="00CB7E8D" w:rsidP="00CB7E8D">
      <w:pPr>
        <w:ind w:firstLine="708"/>
        <w:jc w:val="both"/>
        <w:rPr>
          <w:sz w:val="28"/>
          <w:szCs w:val="28"/>
        </w:rPr>
      </w:pPr>
      <w:r w:rsidRPr="004958B7">
        <w:rPr>
          <w:sz w:val="28"/>
          <w:szCs w:val="28"/>
        </w:rPr>
        <w:t xml:space="preserve"> </w:t>
      </w:r>
      <w:proofErr w:type="gramStart"/>
      <w:r w:rsidR="00D41E2F" w:rsidRPr="004958B7">
        <w:rPr>
          <w:sz w:val="28"/>
          <w:szCs w:val="28"/>
        </w:rPr>
        <w:t>В соответствии с постановлением Губернатора Волгоградской области о 15.03.2020 г. № 179  «О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 (в редакции постановления  от 03.04.2020 г. № 237), приказом комитета образования, науки и молодежной политики Волгоградской области  от 16.03.2020 г. № 186 «Об усилении санитарно-эпидемиологических мероприятий в образовательных</w:t>
      </w:r>
      <w:proofErr w:type="gramEnd"/>
      <w:r w:rsidR="00D41E2F" w:rsidRPr="004958B7">
        <w:rPr>
          <w:sz w:val="28"/>
          <w:szCs w:val="28"/>
        </w:rPr>
        <w:t xml:space="preserve"> </w:t>
      </w:r>
      <w:proofErr w:type="gramStart"/>
      <w:r w:rsidR="00D41E2F" w:rsidRPr="004958B7">
        <w:rPr>
          <w:sz w:val="28"/>
          <w:szCs w:val="28"/>
        </w:rPr>
        <w:t>организациях</w:t>
      </w:r>
      <w:proofErr w:type="gramEnd"/>
      <w:r w:rsidR="00D41E2F" w:rsidRPr="004958B7">
        <w:rPr>
          <w:sz w:val="28"/>
          <w:szCs w:val="28"/>
        </w:rPr>
        <w:t xml:space="preserve">, организациях, реализующих программы </w:t>
      </w:r>
      <w:proofErr w:type="gramStart"/>
      <w:r w:rsidR="00D41E2F" w:rsidRPr="004958B7">
        <w:rPr>
          <w:sz w:val="28"/>
          <w:szCs w:val="28"/>
        </w:rPr>
        <w:t>дополнительного образования, организациях отдыха детей и их оздоровления, находящихся на территории Волгоградской области (в редакции приказа от 04.04.2020 г. № 260),</w:t>
      </w:r>
      <w:r w:rsidR="005730D2">
        <w:rPr>
          <w:sz w:val="28"/>
          <w:szCs w:val="28"/>
        </w:rPr>
        <w:t xml:space="preserve"> статьей 46 Социального кодекса Волгоградской области,</w:t>
      </w:r>
      <w:r w:rsidR="007D2240">
        <w:rPr>
          <w:sz w:val="28"/>
          <w:szCs w:val="28"/>
        </w:rPr>
        <w:t xml:space="preserve"> постановлением администрации городского округа город Урюпинск Волгоградской области  </w:t>
      </w:r>
      <w:r w:rsidR="00D41E2F" w:rsidRPr="004958B7">
        <w:rPr>
          <w:sz w:val="28"/>
          <w:szCs w:val="28"/>
        </w:rPr>
        <w:t xml:space="preserve"> в целях санитарно-эпидемиологического благополучия населения городского округа город Урюпинск Волгоградской области,  </w:t>
      </w:r>
      <w:proofErr w:type="gramEnd"/>
    </w:p>
    <w:p w:rsidR="00CB7E8D" w:rsidRPr="00B90AB9" w:rsidRDefault="00CB7E8D" w:rsidP="00CB7E8D">
      <w:pPr>
        <w:ind w:left="-187" w:right="-182" w:firstLine="561"/>
        <w:jc w:val="both"/>
      </w:pPr>
    </w:p>
    <w:p w:rsidR="00CB7E8D" w:rsidRPr="004958B7" w:rsidRDefault="00CB7E8D" w:rsidP="00CB7E8D">
      <w:pPr>
        <w:ind w:right="-182"/>
        <w:jc w:val="both"/>
        <w:rPr>
          <w:b/>
          <w:sz w:val="28"/>
          <w:szCs w:val="28"/>
        </w:rPr>
      </w:pPr>
      <w:r w:rsidRPr="004958B7">
        <w:rPr>
          <w:b/>
          <w:sz w:val="28"/>
          <w:szCs w:val="28"/>
        </w:rPr>
        <w:t>ПРИКАЗЫВАЮ:</w:t>
      </w:r>
    </w:p>
    <w:p w:rsidR="00CB7E8D" w:rsidRPr="004958B7" w:rsidRDefault="00CB7E8D" w:rsidP="00CB7E8D">
      <w:pPr>
        <w:ind w:right="-182"/>
        <w:jc w:val="both"/>
        <w:rPr>
          <w:b/>
          <w:sz w:val="28"/>
          <w:szCs w:val="28"/>
        </w:rPr>
      </w:pPr>
    </w:p>
    <w:p w:rsidR="00C84735" w:rsidRDefault="00F26158" w:rsidP="00AA5750">
      <w:pPr>
        <w:pStyle w:val="a3"/>
        <w:numPr>
          <w:ilvl w:val="0"/>
          <w:numId w:val="1"/>
        </w:numPr>
        <w:ind w:right="-182"/>
        <w:jc w:val="both"/>
        <w:rPr>
          <w:sz w:val="28"/>
          <w:szCs w:val="28"/>
        </w:rPr>
      </w:pPr>
      <w:r w:rsidRPr="004958B7">
        <w:rPr>
          <w:sz w:val="28"/>
          <w:szCs w:val="28"/>
        </w:rPr>
        <w:t xml:space="preserve">Руководителям  </w:t>
      </w:r>
      <w:r w:rsidR="007D2240">
        <w:rPr>
          <w:sz w:val="28"/>
          <w:szCs w:val="28"/>
        </w:rPr>
        <w:t xml:space="preserve">муниципальных образовательных </w:t>
      </w:r>
      <w:r w:rsidRPr="004958B7">
        <w:rPr>
          <w:sz w:val="28"/>
          <w:szCs w:val="28"/>
        </w:rPr>
        <w:t xml:space="preserve"> </w:t>
      </w:r>
      <w:r w:rsidR="007D2240">
        <w:rPr>
          <w:sz w:val="28"/>
          <w:szCs w:val="28"/>
        </w:rPr>
        <w:t>организаций</w:t>
      </w:r>
      <w:r w:rsidRPr="004958B7">
        <w:rPr>
          <w:sz w:val="28"/>
          <w:szCs w:val="28"/>
        </w:rPr>
        <w:t xml:space="preserve"> городского округа </w:t>
      </w:r>
      <w:proofErr w:type="spellStart"/>
      <w:r w:rsidRPr="004958B7">
        <w:rPr>
          <w:sz w:val="28"/>
          <w:szCs w:val="28"/>
        </w:rPr>
        <w:t>г</w:t>
      </w:r>
      <w:proofErr w:type="gramStart"/>
      <w:r w:rsidRPr="004958B7">
        <w:rPr>
          <w:sz w:val="28"/>
          <w:szCs w:val="28"/>
        </w:rPr>
        <w:t>.У</w:t>
      </w:r>
      <w:proofErr w:type="gramEnd"/>
      <w:r w:rsidRPr="004958B7">
        <w:rPr>
          <w:sz w:val="28"/>
          <w:szCs w:val="28"/>
        </w:rPr>
        <w:t>рюпинск</w:t>
      </w:r>
      <w:proofErr w:type="spellEnd"/>
      <w:r w:rsidRPr="004958B7">
        <w:rPr>
          <w:sz w:val="28"/>
          <w:szCs w:val="28"/>
        </w:rPr>
        <w:t xml:space="preserve">: </w:t>
      </w:r>
      <w:r w:rsidR="007D2240">
        <w:rPr>
          <w:sz w:val="28"/>
          <w:szCs w:val="28"/>
        </w:rPr>
        <w:t xml:space="preserve"> </w:t>
      </w:r>
      <w:r w:rsidRPr="007D2240">
        <w:rPr>
          <w:sz w:val="28"/>
          <w:szCs w:val="28"/>
        </w:rPr>
        <w:t xml:space="preserve">МАОУ «Гимназия» Виноградовой Т.И., МАОУ «Лицей» </w:t>
      </w:r>
      <w:proofErr w:type="spellStart"/>
      <w:r w:rsidRPr="007D2240">
        <w:rPr>
          <w:sz w:val="28"/>
          <w:szCs w:val="28"/>
        </w:rPr>
        <w:t>Сагалаевой</w:t>
      </w:r>
      <w:proofErr w:type="spellEnd"/>
      <w:r w:rsidRPr="007D2240">
        <w:rPr>
          <w:sz w:val="28"/>
          <w:szCs w:val="28"/>
        </w:rPr>
        <w:t xml:space="preserve"> И.Ю., МБОУ «СШ №3» </w:t>
      </w:r>
      <w:proofErr w:type="spellStart"/>
      <w:r w:rsidRPr="007D2240">
        <w:rPr>
          <w:sz w:val="28"/>
          <w:szCs w:val="28"/>
        </w:rPr>
        <w:t>Броворой</w:t>
      </w:r>
      <w:proofErr w:type="spellEnd"/>
      <w:r w:rsidRPr="007D2240">
        <w:rPr>
          <w:sz w:val="28"/>
          <w:szCs w:val="28"/>
        </w:rPr>
        <w:t xml:space="preserve"> Т.А., МБОУ «СШ №4» Власовой Е.А., МБОУ «СШ №5» Леоновой </w:t>
      </w:r>
      <w:r w:rsidRPr="007D2240">
        <w:rPr>
          <w:sz w:val="28"/>
          <w:szCs w:val="28"/>
        </w:rPr>
        <w:lastRenderedPageBreak/>
        <w:t xml:space="preserve">Л.В., МАОУ «СШ №6» </w:t>
      </w:r>
      <w:proofErr w:type="spellStart"/>
      <w:r w:rsidRPr="007D2240">
        <w:rPr>
          <w:sz w:val="28"/>
          <w:szCs w:val="28"/>
        </w:rPr>
        <w:t>Пополитову</w:t>
      </w:r>
      <w:proofErr w:type="spellEnd"/>
      <w:r w:rsidRPr="007D2240">
        <w:rPr>
          <w:sz w:val="28"/>
          <w:szCs w:val="28"/>
        </w:rPr>
        <w:t xml:space="preserve"> Д.В., МАОУ «СШ №7» Новиковой Н.В., МАОУ «СШ №8» Кабановой Н.В.</w:t>
      </w:r>
      <w:proofErr w:type="gramStart"/>
      <w:r w:rsidR="00AA5750">
        <w:rPr>
          <w:sz w:val="28"/>
          <w:szCs w:val="28"/>
        </w:rPr>
        <w:t xml:space="preserve"> </w:t>
      </w:r>
      <w:r w:rsidR="00C84735">
        <w:rPr>
          <w:sz w:val="28"/>
          <w:szCs w:val="28"/>
        </w:rPr>
        <w:t>:</w:t>
      </w:r>
      <w:proofErr w:type="gramEnd"/>
    </w:p>
    <w:p w:rsidR="007D2240" w:rsidRDefault="00C84735" w:rsidP="00C84735">
      <w:pPr>
        <w:ind w:left="360" w:right="-182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D2240" w:rsidRPr="00C84735">
        <w:rPr>
          <w:sz w:val="28"/>
          <w:szCs w:val="28"/>
        </w:rPr>
        <w:t xml:space="preserve"> организовать  с 06 апреля 2020 года реализацию образовательных программ  с применением электронного обучения и дистанционных  образовательных технологий, посредством освоения образовательных программ  на основе индивидуальных учебных планов в порядке, определяемом  образовательной организацией</w:t>
      </w:r>
      <w:r>
        <w:rPr>
          <w:sz w:val="28"/>
          <w:szCs w:val="28"/>
        </w:rPr>
        <w:t>;</w:t>
      </w:r>
    </w:p>
    <w:p w:rsidR="00C84735" w:rsidRPr="00C84735" w:rsidRDefault="00C84735" w:rsidP="00BF06C0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1.2 при организации работы в период</w:t>
      </w:r>
      <w:r w:rsidRPr="00C8473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установленного с 06 апреля 2020 года режима самоизоляции </w:t>
      </w:r>
      <w:r w:rsidR="00BF06C0">
        <w:rPr>
          <w:sz w:val="28"/>
          <w:szCs w:val="28"/>
          <w:lang w:eastAsia="ar-SA"/>
        </w:rPr>
        <w:t xml:space="preserve"> руководствоваться разъяснениями и рекомендациями комитета образования, науки и молодежной политики Волгоградской области от 06 апреля 2020 года.</w:t>
      </w:r>
    </w:p>
    <w:p w:rsidR="00AA5750" w:rsidRDefault="00AA5750" w:rsidP="00AA5750">
      <w:pPr>
        <w:pStyle w:val="a3"/>
        <w:numPr>
          <w:ilvl w:val="0"/>
          <w:numId w:val="1"/>
        </w:numPr>
        <w:ind w:right="-182"/>
        <w:jc w:val="both"/>
        <w:rPr>
          <w:sz w:val="28"/>
          <w:szCs w:val="28"/>
        </w:rPr>
      </w:pPr>
      <w:r w:rsidRPr="00AA5750">
        <w:rPr>
          <w:sz w:val="28"/>
          <w:szCs w:val="28"/>
        </w:rPr>
        <w:t>Приостановить с 06 апреля 2020 года до особого распоряжения посещение воспитанниками  муниципальных образовательных организаций, реализующих программы дошкольного образования</w:t>
      </w:r>
      <w:r>
        <w:rPr>
          <w:sz w:val="28"/>
          <w:szCs w:val="28"/>
        </w:rPr>
        <w:t>.</w:t>
      </w:r>
    </w:p>
    <w:p w:rsidR="00F26158" w:rsidRPr="00C84735" w:rsidRDefault="00AA5750" w:rsidP="00C84735">
      <w:pPr>
        <w:pStyle w:val="a3"/>
        <w:numPr>
          <w:ilvl w:val="0"/>
          <w:numId w:val="1"/>
        </w:numPr>
        <w:ind w:right="-182"/>
        <w:jc w:val="both"/>
        <w:rPr>
          <w:sz w:val="28"/>
          <w:szCs w:val="28"/>
        </w:rPr>
      </w:pPr>
      <w:r w:rsidRPr="00AA5750">
        <w:rPr>
          <w:sz w:val="28"/>
          <w:szCs w:val="28"/>
        </w:rPr>
        <w:t xml:space="preserve">Руководителям муниципальных образовательных организаций  городского округа </w:t>
      </w:r>
      <w:proofErr w:type="spellStart"/>
      <w:r w:rsidRPr="00AA5750">
        <w:rPr>
          <w:sz w:val="28"/>
          <w:szCs w:val="28"/>
        </w:rPr>
        <w:t>г</w:t>
      </w:r>
      <w:proofErr w:type="gramStart"/>
      <w:r w:rsidRPr="00AA5750">
        <w:rPr>
          <w:sz w:val="28"/>
          <w:szCs w:val="28"/>
        </w:rPr>
        <w:t>.У</w:t>
      </w:r>
      <w:proofErr w:type="gramEnd"/>
      <w:r w:rsidRPr="00AA5750">
        <w:rPr>
          <w:sz w:val="28"/>
          <w:szCs w:val="28"/>
        </w:rPr>
        <w:t>рюпинск</w:t>
      </w:r>
      <w:proofErr w:type="spellEnd"/>
      <w:r w:rsidRPr="00AA5750">
        <w:rPr>
          <w:sz w:val="28"/>
          <w:szCs w:val="28"/>
        </w:rPr>
        <w:t>:</w:t>
      </w:r>
      <w:r w:rsidR="00C84735">
        <w:rPr>
          <w:sz w:val="28"/>
          <w:szCs w:val="28"/>
        </w:rPr>
        <w:t xml:space="preserve"> </w:t>
      </w:r>
      <w:proofErr w:type="gramStart"/>
      <w:r w:rsidR="0021614D" w:rsidRPr="00C84735">
        <w:rPr>
          <w:sz w:val="28"/>
          <w:szCs w:val="28"/>
        </w:rPr>
        <w:t xml:space="preserve">МАДОУ «Детский сад №1 «Берёзка» </w:t>
      </w:r>
      <w:proofErr w:type="spellStart"/>
      <w:r w:rsidR="0021614D" w:rsidRPr="00C84735">
        <w:rPr>
          <w:sz w:val="28"/>
          <w:szCs w:val="28"/>
        </w:rPr>
        <w:t>Миклиной</w:t>
      </w:r>
      <w:proofErr w:type="spellEnd"/>
      <w:r w:rsidR="0021614D" w:rsidRPr="00C84735">
        <w:rPr>
          <w:sz w:val="28"/>
          <w:szCs w:val="28"/>
        </w:rPr>
        <w:t xml:space="preserve"> М.И., МБДОУ «Детский сад №2 «Колокольчик» Звенигородской Е.А., МБДОУ «Детский сад №3 «Колобок» Фоминой В.Г., МБДОУ «Детский сад №4 «Солнышко» Сыч С.Г. МБДОУ «Детский сад №5 «радуга» </w:t>
      </w:r>
      <w:proofErr w:type="spellStart"/>
      <w:r w:rsidR="0021614D" w:rsidRPr="00C84735">
        <w:rPr>
          <w:sz w:val="28"/>
          <w:szCs w:val="28"/>
        </w:rPr>
        <w:t>Должиковой</w:t>
      </w:r>
      <w:proofErr w:type="spellEnd"/>
      <w:r w:rsidR="0021614D" w:rsidRPr="00C84735">
        <w:rPr>
          <w:sz w:val="28"/>
          <w:szCs w:val="28"/>
        </w:rPr>
        <w:t xml:space="preserve"> В.В., МБДОУ «Детский сад №6 «Светлячок»  Малаховой Е.Ю., МБДОУ «Детский сад №7 «Золотой ключик» </w:t>
      </w:r>
      <w:proofErr w:type="spellStart"/>
      <w:r w:rsidR="0021614D" w:rsidRPr="00C84735">
        <w:rPr>
          <w:sz w:val="28"/>
          <w:szCs w:val="28"/>
        </w:rPr>
        <w:t>Токмаковой</w:t>
      </w:r>
      <w:proofErr w:type="spellEnd"/>
      <w:r w:rsidR="0021614D" w:rsidRPr="00C84735">
        <w:rPr>
          <w:sz w:val="28"/>
          <w:szCs w:val="28"/>
        </w:rPr>
        <w:t xml:space="preserve"> Е.В., МАДОУ «Детский сад</w:t>
      </w:r>
      <w:proofErr w:type="gramEnd"/>
      <w:r w:rsidR="0021614D" w:rsidRPr="00C84735">
        <w:rPr>
          <w:sz w:val="28"/>
          <w:szCs w:val="28"/>
        </w:rPr>
        <w:t xml:space="preserve"> №8 «Чебурашка</w:t>
      </w:r>
      <w:r w:rsidR="005F0BAF" w:rsidRPr="00C84735">
        <w:rPr>
          <w:sz w:val="28"/>
          <w:szCs w:val="28"/>
        </w:rPr>
        <w:t>»</w:t>
      </w:r>
      <w:r w:rsidR="0021614D" w:rsidRPr="00C84735">
        <w:rPr>
          <w:sz w:val="28"/>
          <w:szCs w:val="28"/>
        </w:rPr>
        <w:t xml:space="preserve"> Широковой О.Ю., МАДОУ «Детский сад №9 «Журавушка</w:t>
      </w:r>
      <w:proofErr w:type="gramStart"/>
      <w:r w:rsidR="0021614D" w:rsidRPr="00C84735">
        <w:rPr>
          <w:sz w:val="28"/>
          <w:szCs w:val="28"/>
        </w:rPr>
        <w:t>2</w:t>
      </w:r>
      <w:proofErr w:type="gramEnd"/>
      <w:r w:rsidR="0021614D" w:rsidRPr="00C84735">
        <w:rPr>
          <w:sz w:val="28"/>
          <w:szCs w:val="28"/>
        </w:rPr>
        <w:t xml:space="preserve"> </w:t>
      </w:r>
      <w:proofErr w:type="spellStart"/>
      <w:r w:rsidR="0021614D" w:rsidRPr="00C84735">
        <w:rPr>
          <w:sz w:val="28"/>
          <w:szCs w:val="28"/>
        </w:rPr>
        <w:t>Ковалкиной</w:t>
      </w:r>
      <w:proofErr w:type="spellEnd"/>
      <w:r w:rsidR="0021614D" w:rsidRPr="00C84735">
        <w:rPr>
          <w:sz w:val="28"/>
          <w:szCs w:val="28"/>
        </w:rPr>
        <w:t xml:space="preserve"> В.Ф.</w:t>
      </w:r>
      <w:r w:rsidR="00C84735">
        <w:rPr>
          <w:sz w:val="28"/>
          <w:szCs w:val="28"/>
        </w:rPr>
        <w:t>,</w:t>
      </w:r>
      <w:r w:rsidR="00C84735" w:rsidRPr="00C84735">
        <w:rPr>
          <w:sz w:val="28"/>
          <w:szCs w:val="28"/>
        </w:rPr>
        <w:t xml:space="preserve"> </w:t>
      </w:r>
      <w:r w:rsidR="00C84735" w:rsidRPr="007D2240">
        <w:rPr>
          <w:sz w:val="28"/>
          <w:szCs w:val="28"/>
        </w:rPr>
        <w:t xml:space="preserve">МАОУ «Гимназия» Виноградовой Т.И., МАОУ «Лицей» </w:t>
      </w:r>
      <w:proofErr w:type="spellStart"/>
      <w:r w:rsidR="00C84735" w:rsidRPr="007D2240">
        <w:rPr>
          <w:sz w:val="28"/>
          <w:szCs w:val="28"/>
        </w:rPr>
        <w:t>Сагалаевой</w:t>
      </w:r>
      <w:proofErr w:type="spellEnd"/>
      <w:r w:rsidR="00C84735" w:rsidRPr="007D2240">
        <w:rPr>
          <w:sz w:val="28"/>
          <w:szCs w:val="28"/>
        </w:rPr>
        <w:t xml:space="preserve"> И.Ю., МБОУ «СШ №3» </w:t>
      </w:r>
      <w:proofErr w:type="spellStart"/>
      <w:r w:rsidR="00C84735" w:rsidRPr="007D2240">
        <w:rPr>
          <w:sz w:val="28"/>
          <w:szCs w:val="28"/>
        </w:rPr>
        <w:t>Броворой</w:t>
      </w:r>
      <w:proofErr w:type="spellEnd"/>
      <w:r w:rsidR="00C84735" w:rsidRPr="007D2240">
        <w:rPr>
          <w:sz w:val="28"/>
          <w:szCs w:val="28"/>
        </w:rPr>
        <w:t xml:space="preserve"> Т.А., МБОУ «СШ №4» Власовой Е.А., МБОУ «СШ №5» Леоновой Л.В., МАОУ «СШ №6» </w:t>
      </w:r>
      <w:proofErr w:type="spellStart"/>
      <w:r w:rsidR="00C84735" w:rsidRPr="007D2240">
        <w:rPr>
          <w:sz w:val="28"/>
          <w:szCs w:val="28"/>
        </w:rPr>
        <w:t>Пополитову</w:t>
      </w:r>
      <w:proofErr w:type="spellEnd"/>
      <w:r w:rsidR="00C84735" w:rsidRPr="007D2240">
        <w:rPr>
          <w:sz w:val="28"/>
          <w:szCs w:val="28"/>
        </w:rPr>
        <w:t xml:space="preserve"> Д.В., МАОУ «СШ №7» Новиковой Н.В., МАОУ «СШ №8» Кабановой Н.В.</w:t>
      </w:r>
      <w:r w:rsidR="00C84735">
        <w:rPr>
          <w:sz w:val="28"/>
          <w:szCs w:val="28"/>
        </w:rPr>
        <w:t xml:space="preserve">, </w:t>
      </w:r>
      <w:r w:rsidR="00C84735" w:rsidRPr="004958B7">
        <w:rPr>
          <w:sz w:val="28"/>
          <w:szCs w:val="28"/>
        </w:rPr>
        <w:t>МБОУ «Учебный центр» Данилову П.В.</w:t>
      </w:r>
      <w:r w:rsidR="00C84735">
        <w:rPr>
          <w:sz w:val="28"/>
          <w:szCs w:val="28"/>
        </w:rPr>
        <w:t xml:space="preserve">, МАУ ДО «ЦДТ» Михайловой Е.С., МАУ ДО «ДЮСШ №1» Кудинову А.Н., МАУ ДО «ДШИ» Демидовой О.А., МБОУ ДО «ДЭЦ» </w:t>
      </w:r>
      <w:proofErr w:type="spellStart"/>
      <w:r w:rsidR="00C84735">
        <w:rPr>
          <w:sz w:val="28"/>
          <w:szCs w:val="28"/>
        </w:rPr>
        <w:t>Пуркиной</w:t>
      </w:r>
      <w:proofErr w:type="spellEnd"/>
      <w:r w:rsidR="00C84735">
        <w:rPr>
          <w:sz w:val="28"/>
          <w:szCs w:val="28"/>
        </w:rPr>
        <w:t xml:space="preserve"> Е.М.</w:t>
      </w:r>
      <w:r w:rsidR="00C84735" w:rsidRPr="004958B7">
        <w:rPr>
          <w:sz w:val="28"/>
          <w:szCs w:val="28"/>
        </w:rPr>
        <w:t>:</w:t>
      </w:r>
      <w:r w:rsidR="00C84735">
        <w:rPr>
          <w:sz w:val="28"/>
          <w:szCs w:val="28"/>
        </w:rPr>
        <w:t xml:space="preserve"> </w:t>
      </w:r>
      <w:r w:rsidR="00C84735" w:rsidRPr="00AA5750">
        <w:rPr>
          <w:sz w:val="28"/>
          <w:szCs w:val="28"/>
        </w:rPr>
        <w:t xml:space="preserve"> </w:t>
      </w:r>
    </w:p>
    <w:p w:rsidR="005F0BAF" w:rsidRPr="004958B7" w:rsidRDefault="00C84735" w:rsidP="005F0BAF">
      <w:pPr>
        <w:ind w:left="360" w:right="-18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06E20" w:rsidRPr="004958B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006E20" w:rsidRPr="004958B7">
        <w:rPr>
          <w:sz w:val="28"/>
          <w:szCs w:val="28"/>
        </w:rPr>
        <w:t xml:space="preserve"> </w:t>
      </w:r>
      <w:r w:rsidR="005F0BAF" w:rsidRPr="004958B7">
        <w:rPr>
          <w:sz w:val="28"/>
          <w:szCs w:val="28"/>
        </w:rPr>
        <w:t xml:space="preserve"> </w:t>
      </w:r>
      <w:r w:rsidR="004958B7" w:rsidRPr="004958B7">
        <w:rPr>
          <w:sz w:val="28"/>
          <w:szCs w:val="28"/>
        </w:rPr>
        <w:t>о</w:t>
      </w:r>
      <w:r w:rsidR="005F0BAF" w:rsidRPr="004958B7">
        <w:rPr>
          <w:sz w:val="28"/>
          <w:szCs w:val="28"/>
        </w:rPr>
        <w:t>пределить на период с 06 апреля 2020 года по  30 апреля 2020 г.  включительно или до особого распоряжения:</w:t>
      </w:r>
    </w:p>
    <w:p w:rsidR="004958B7" w:rsidRPr="004958B7" w:rsidRDefault="004958B7" w:rsidP="005F0BAF">
      <w:pPr>
        <w:ind w:left="360" w:right="-182"/>
        <w:jc w:val="both"/>
        <w:rPr>
          <w:sz w:val="28"/>
          <w:szCs w:val="28"/>
        </w:rPr>
      </w:pPr>
      <w:r w:rsidRPr="004958B7">
        <w:rPr>
          <w:sz w:val="28"/>
          <w:szCs w:val="28"/>
        </w:rPr>
        <w:t>3.1.1.  численность работников, обеспечивающих функционирование образовательных организаций;</w:t>
      </w:r>
    </w:p>
    <w:p w:rsidR="005F0BAF" w:rsidRPr="004958B7" w:rsidRDefault="004958B7" w:rsidP="005F0BAF">
      <w:pPr>
        <w:ind w:left="360" w:right="-182"/>
        <w:jc w:val="both"/>
        <w:rPr>
          <w:sz w:val="28"/>
          <w:szCs w:val="28"/>
        </w:rPr>
      </w:pPr>
      <w:r w:rsidRPr="004958B7">
        <w:rPr>
          <w:sz w:val="28"/>
          <w:szCs w:val="28"/>
        </w:rPr>
        <w:t>3.1.2 максимально возможное  количество работников, пер</w:t>
      </w:r>
      <w:r w:rsidR="00C84735">
        <w:rPr>
          <w:sz w:val="28"/>
          <w:szCs w:val="28"/>
        </w:rPr>
        <w:t>е</w:t>
      </w:r>
      <w:r w:rsidRPr="004958B7">
        <w:rPr>
          <w:sz w:val="28"/>
          <w:szCs w:val="28"/>
        </w:rPr>
        <w:t>водимых на дистанционный режим работы;</w:t>
      </w:r>
    </w:p>
    <w:p w:rsidR="004958B7" w:rsidRDefault="004958B7" w:rsidP="005F0BAF">
      <w:pPr>
        <w:ind w:left="360" w:right="-182"/>
        <w:jc w:val="both"/>
        <w:rPr>
          <w:sz w:val="28"/>
          <w:szCs w:val="28"/>
        </w:rPr>
      </w:pPr>
      <w:r w:rsidRPr="004958B7">
        <w:rPr>
          <w:sz w:val="28"/>
          <w:szCs w:val="28"/>
        </w:rPr>
        <w:t>3.1.3 организовать  в образовательных организациях  измерение температуры тела сотрудникам; обеспечить  обязательное отстранение  от нахождения на рабочем месте лиц с повышенной  температурой и дальнейший контроль вызова работником врача для оказания первичной  медицинской помощи на дому</w:t>
      </w:r>
      <w:r w:rsidR="00C84735">
        <w:rPr>
          <w:sz w:val="28"/>
          <w:szCs w:val="28"/>
        </w:rPr>
        <w:t>;</w:t>
      </w:r>
    </w:p>
    <w:p w:rsidR="00C84735" w:rsidRPr="00C84735" w:rsidRDefault="00C84735" w:rsidP="00C84735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3.2.</w:t>
      </w:r>
      <w:r w:rsidRPr="00C84735">
        <w:rPr>
          <w:sz w:val="28"/>
          <w:szCs w:val="28"/>
        </w:rPr>
        <w:t xml:space="preserve"> предусмотреть оказание  методической, психолого-педагогической  и консультативной помощи родителям (законным представителям) обучающихся и воспитанников образовательных учреждений по организации  </w:t>
      </w:r>
      <w:r w:rsidRPr="00C84735">
        <w:rPr>
          <w:sz w:val="28"/>
          <w:szCs w:val="28"/>
        </w:rPr>
        <w:lastRenderedPageBreak/>
        <w:t>деятельности  в  домашних условиях в период самоизоляции, в том числе путем использования сайтов в сети «Интернет»,  социальных сетей и групп в популярных мессенджерах;</w:t>
      </w:r>
    </w:p>
    <w:p w:rsidR="00C84735" w:rsidRPr="00C84735" w:rsidRDefault="00C84735" w:rsidP="00C84735">
      <w:pPr>
        <w:ind w:firstLine="709"/>
        <w:jc w:val="both"/>
        <w:rPr>
          <w:sz w:val="20"/>
          <w:szCs w:val="20"/>
        </w:rPr>
      </w:pPr>
      <w:r w:rsidRPr="00C84735">
        <w:rPr>
          <w:sz w:val="28"/>
          <w:szCs w:val="28"/>
        </w:rPr>
        <w:t>3.</w:t>
      </w:r>
      <w:r w:rsidR="00D674F3">
        <w:rPr>
          <w:sz w:val="28"/>
          <w:szCs w:val="28"/>
        </w:rPr>
        <w:t>3</w:t>
      </w:r>
      <w:r w:rsidRPr="00C84735">
        <w:rPr>
          <w:sz w:val="28"/>
          <w:szCs w:val="28"/>
        </w:rPr>
        <w:t xml:space="preserve"> активизировать  с учетом изменившихся условий  реализации образовательных программ  воспитательную работу, направленную на развитие личности, создание условий  для самоопределения и социализации  обучающегося на основе социокультурных, духовно-нравственных ценностей и принятых в обществе  правил, норм поведения в интересах человека,  семьи, общества и государства;</w:t>
      </w:r>
    </w:p>
    <w:p w:rsidR="00C84735" w:rsidRPr="00C84735" w:rsidRDefault="00C84735" w:rsidP="00C84735">
      <w:pPr>
        <w:ind w:firstLine="709"/>
        <w:jc w:val="both"/>
        <w:rPr>
          <w:sz w:val="20"/>
          <w:szCs w:val="20"/>
        </w:rPr>
      </w:pPr>
      <w:r w:rsidRPr="00C84735">
        <w:rPr>
          <w:sz w:val="28"/>
          <w:szCs w:val="28"/>
        </w:rPr>
        <w:t>3.</w:t>
      </w:r>
      <w:r w:rsidR="00D674F3">
        <w:rPr>
          <w:sz w:val="28"/>
          <w:szCs w:val="28"/>
        </w:rPr>
        <w:t>4</w:t>
      </w:r>
      <w:r w:rsidRPr="00C84735">
        <w:rPr>
          <w:sz w:val="28"/>
          <w:szCs w:val="28"/>
        </w:rPr>
        <w:t xml:space="preserve"> усилить разъяснительную работу,  направленную на недопущение пребывания несовершеннолетних граждан города  вне дома, в том числе на детских и спортивных площадках;</w:t>
      </w:r>
    </w:p>
    <w:p w:rsidR="00C84735" w:rsidRPr="00C84735" w:rsidRDefault="00C84735" w:rsidP="00C84735">
      <w:pPr>
        <w:ind w:firstLine="709"/>
        <w:jc w:val="both"/>
        <w:rPr>
          <w:sz w:val="20"/>
          <w:szCs w:val="20"/>
        </w:rPr>
      </w:pPr>
      <w:r w:rsidRPr="00C84735">
        <w:rPr>
          <w:sz w:val="28"/>
          <w:szCs w:val="28"/>
        </w:rPr>
        <w:t>3.</w:t>
      </w:r>
      <w:r w:rsidR="00D674F3">
        <w:rPr>
          <w:sz w:val="28"/>
          <w:szCs w:val="28"/>
        </w:rPr>
        <w:t>5</w:t>
      </w:r>
      <w:bookmarkStart w:id="0" w:name="_GoBack"/>
      <w:bookmarkEnd w:id="0"/>
      <w:r w:rsidRPr="00C84735">
        <w:rPr>
          <w:sz w:val="28"/>
          <w:szCs w:val="28"/>
        </w:rPr>
        <w:t xml:space="preserve">  обеспечить выдачу  продуктовых наборов  обучающимся общеобразовательных организаций, имеющим право на обеспечение бесплатным питанием.</w:t>
      </w:r>
    </w:p>
    <w:p w:rsidR="00CB7E8D" w:rsidRPr="004958B7" w:rsidRDefault="004958B7" w:rsidP="004958B7">
      <w:pPr>
        <w:ind w:left="360" w:right="-182"/>
        <w:jc w:val="both"/>
        <w:rPr>
          <w:sz w:val="28"/>
          <w:szCs w:val="28"/>
        </w:rPr>
      </w:pPr>
      <w:r w:rsidRPr="004958B7">
        <w:rPr>
          <w:sz w:val="28"/>
          <w:szCs w:val="28"/>
        </w:rPr>
        <w:t xml:space="preserve">4. </w:t>
      </w:r>
      <w:proofErr w:type="gramStart"/>
      <w:r w:rsidR="00CB7E8D" w:rsidRPr="004958B7">
        <w:rPr>
          <w:sz w:val="28"/>
          <w:szCs w:val="28"/>
        </w:rPr>
        <w:t>Контроль за</w:t>
      </w:r>
      <w:proofErr w:type="gramEnd"/>
      <w:r w:rsidR="00CB7E8D" w:rsidRPr="004958B7">
        <w:rPr>
          <w:sz w:val="28"/>
          <w:szCs w:val="28"/>
        </w:rPr>
        <w:t xml:space="preserve"> исполнением приказа оставляю за собой.</w:t>
      </w:r>
    </w:p>
    <w:p w:rsidR="00CB7E8D" w:rsidRPr="004958B7" w:rsidRDefault="004958B7" w:rsidP="006339A7">
      <w:pPr>
        <w:ind w:left="360" w:right="-182"/>
        <w:jc w:val="both"/>
        <w:rPr>
          <w:sz w:val="28"/>
          <w:szCs w:val="28"/>
        </w:rPr>
      </w:pPr>
      <w:r w:rsidRPr="004958B7">
        <w:rPr>
          <w:sz w:val="28"/>
          <w:szCs w:val="28"/>
        </w:rPr>
        <w:t>5. Настоящий приказ вступает в силу со дня его подписания.</w:t>
      </w:r>
    </w:p>
    <w:p w:rsidR="006339A7" w:rsidRDefault="006339A7" w:rsidP="00CB7E8D">
      <w:pPr>
        <w:ind w:left="360"/>
        <w:rPr>
          <w:sz w:val="28"/>
          <w:szCs w:val="28"/>
        </w:rPr>
      </w:pPr>
    </w:p>
    <w:p w:rsidR="004958B7" w:rsidRPr="004958B7" w:rsidRDefault="00CB7E8D" w:rsidP="00CB7E8D">
      <w:pPr>
        <w:ind w:left="360"/>
        <w:rPr>
          <w:sz w:val="28"/>
          <w:szCs w:val="28"/>
        </w:rPr>
      </w:pPr>
      <w:r w:rsidRPr="004958B7">
        <w:rPr>
          <w:sz w:val="28"/>
          <w:szCs w:val="28"/>
        </w:rPr>
        <w:t xml:space="preserve">Заместитель </w:t>
      </w:r>
      <w:r w:rsidR="00DC05C5" w:rsidRPr="004958B7">
        <w:rPr>
          <w:sz w:val="28"/>
          <w:szCs w:val="28"/>
        </w:rPr>
        <w:t xml:space="preserve">главы </w:t>
      </w:r>
      <w:r w:rsidR="004958B7" w:rsidRPr="004958B7">
        <w:rPr>
          <w:sz w:val="28"/>
          <w:szCs w:val="28"/>
        </w:rPr>
        <w:t>городского округа</w:t>
      </w:r>
    </w:p>
    <w:p w:rsidR="00DC05C5" w:rsidRPr="004958B7" w:rsidRDefault="00DC05C5" w:rsidP="00CB7E8D">
      <w:pPr>
        <w:ind w:left="360"/>
        <w:rPr>
          <w:sz w:val="28"/>
          <w:szCs w:val="28"/>
        </w:rPr>
      </w:pPr>
      <w:r w:rsidRPr="004958B7">
        <w:rPr>
          <w:sz w:val="28"/>
          <w:szCs w:val="28"/>
        </w:rPr>
        <w:t>по социальным вопросам -</w:t>
      </w:r>
    </w:p>
    <w:p w:rsidR="00CB7E8D" w:rsidRPr="004958B7" w:rsidRDefault="00CB7E8D" w:rsidP="00CB7E8D">
      <w:pPr>
        <w:ind w:left="360"/>
        <w:rPr>
          <w:sz w:val="28"/>
          <w:szCs w:val="28"/>
        </w:rPr>
      </w:pPr>
      <w:r w:rsidRPr="004958B7">
        <w:rPr>
          <w:sz w:val="28"/>
          <w:szCs w:val="28"/>
        </w:rPr>
        <w:t xml:space="preserve">начальник отдела образования </w:t>
      </w:r>
      <w:r w:rsidR="004958B7">
        <w:rPr>
          <w:sz w:val="28"/>
          <w:szCs w:val="28"/>
        </w:rPr>
        <w:t xml:space="preserve">                                     </w:t>
      </w:r>
      <w:proofErr w:type="spellStart"/>
      <w:r w:rsidR="004958B7">
        <w:rPr>
          <w:sz w:val="28"/>
          <w:szCs w:val="28"/>
        </w:rPr>
        <w:t>С.В.Зубцова</w:t>
      </w:r>
      <w:proofErr w:type="spellEnd"/>
    </w:p>
    <w:p w:rsidR="006339A7" w:rsidRDefault="006339A7" w:rsidP="00CB7E8D"/>
    <w:p w:rsidR="004958B7" w:rsidRPr="00B90AB9" w:rsidRDefault="00CB7E8D" w:rsidP="00CB7E8D">
      <w:r w:rsidRPr="00B90AB9">
        <w:t xml:space="preserve">С приказом </w:t>
      </w:r>
      <w:proofErr w:type="gramStart"/>
      <w:r w:rsidRPr="00B90AB9">
        <w:t>ознакомлен</w:t>
      </w:r>
      <w:r w:rsidR="00B90AB9" w:rsidRPr="00B90AB9">
        <w:t>ы</w:t>
      </w:r>
      <w:proofErr w:type="gramEnd"/>
      <w:r w:rsidRPr="00B90AB9"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958B7" w:rsidTr="006339A7">
        <w:tc>
          <w:tcPr>
            <w:tcW w:w="4785" w:type="dxa"/>
          </w:tcPr>
          <w:p w:rsidR="00D674F3" w:rsidRDefault="00D674F3" w:rsidP="00CB7E8D"/>
          <w:p w:rsidR="004958B7" w:rsidRDefault="004958B7" w:rsidP="00CB7E8D">
            <w:r>
              <w:t>Виноградова Т.И.</w:t>
            </w:r>
          </w:p>
        </w:tc>
        <w:tc>
          <w:tcPr>
            <w:tcW w:w="4786" w:type="dxa"/>
          </w:tcPr>
          <w:p w:rsidR="00D674F3" w:rsidRDefault="00D674F3" w:rsidP="00CB7E8D"/>
          <w:p w:rsidR="004958B7" w:rsidRDefault="004958B7" w:rsidP="00CB7E8D">
            <w:proofErr w:type="spellStart"/>
            <w:r>
              <w:t>Сагалаева</w:t>
            </w:r>
            <w:proofErr w:type="spellEnd"/>
            <w:r>
              <w:t xml:space="preserve"> И.Ю.</w:t>
            </w:r>
          </w:p>
        </w:tc>
      </w:tr>
      <w:tr w:rsidR="004958B7" w:rsidTr="006339A7">
        <w:tc>
          <w:tcPr>
            <w:tcW w:w="4785" w:type="dxa"/>
          </w:tcPr>
          <w:p w:rsidR="004958B7" w:rsidRDefault="004958B7" w:rsidP="00CB7E8D">
            <w:proofErr w:type="spellStart"/>
            <w:r>
              <w:t>Броворова</w:t>
            </w:r>
            <w:proofErr w:type="spellEnd"/>
            <w:r>
              <w:t xml:space="preserve"> Т.А.</w:t>
            </w:r>
          </w:p>
        </w:tc>
        <w:tc>
          <w:tcPr>
            <w:tcW w:w="4786" w:type="dxa"/>
          </w:tcPr>
          <w:p w:rsidR="004958B7" w:rsidRDefault="004958B7" w:rsidP="00CB7E8D">
            <w:r>
              <w:t>Власова Е.А.</w:t>
            </w:r>
          </w:p>
        </w:tc>
      </w:tr>
      <w:tr w:rsidR="004958B7" w:rsidTr="006339A7">
        <w:tc>
          <w:tcPr>
            <w:tcW w:w="4785" w:type="dxa"/>
          </w:tcPr>
          <w:p w:rsidR="004958B7" w:rsidRDefault="004958B7" w:rsidP="00CB7E8D">
            <w:r>
              <w:t>Леонова Л.В.</w:t>
            </w:r>
          </w:p>
        </w:tc>
        <w:tc>
          <w:tcPr>
            <w:tcW w:w="4786" w:type="dxa"/>
          </w:tcPr>
          <w:p w:rsidR="004958B7" w:rsidRDefault="004958B7" w:rsidP="00CB7E8D">
            <w:proofErr w:type="spellStart"/>
            <w:r>
              <w:t>Пополитов</w:t>
            </w:r>
            <w:proofErr w:type="spellEnd"/>
            <w:r>
              <w:t xml:space="preserve"> Д.В.</w:t>
            </w:r>
          </w:p>
        </w:tc>
      </w:tr>
      <w:tr w:rsidR="004958B7" w:rsidTr="006339A7">
        <w:tc>
          <w:tcPr>
            <w:tcW w:w="4785" w:type="dxa"/>
          </w:tcPr>
          <w:p w:rsidR="004958B7" w:rsidRDefault="004958B7" w:rsidP="00CB7E8D">
            <w:r>
              <w:t>Новикова Н.В.</w:t>
            </w:r>
          </w:p>
        </w:tc>
        <w:tc>
          <w:tcPr>
            <w:tcW w:w="4786" w:type="dxa"/>
          </w:tcPr>
          <w:p w:rsidR="004958B7" w:rsidRDefault="004958B7" w:rsidP="00CB7E8D">
            <w:r>
              <w:t>Кабанова Н.В.</w:t>
            </w:r>
          </w:p>
        </w:tc>
      </w:tr>
      <w:tr w:rsidR="004958B7" w:rsidTr="006339A7">
        <w:tc>
          <w:tcPr>
            <w:tcW w:w="4785" w:type="dxa"/>
          </w:tcPr>
          <w:p w:rsidR="004958B7" w:rsidRDefault="004958B7" w:rsidP="00CB7E8D">
            <w:r>
              <w:t>Данилов П.В.</w:t>
            </w:r>
          </w:p>
        </w:tc>
        <w:tc>
          <w:tcPr>
            <w:tcW w:w="4786" w:type="dxa"/>
          </w:tcPr>
          <w:p w:rsidR="004958B7" w:rsidRDefault="004958B7" w:rsidP="00CB7E8D">
            <w:proofErr w:type="spellStart"/>
            <w:r>
              <w:t>Миклина</w:t>
            </w:r>
            <w:proofErr w:type="spellEnd"/>
            <w:r>
              <w:t xml:space="preserve"> М.И.</w:t>
            </w:r>
          </w:p>
        </w:tc>
      </w:tr>
      <w:tr w:rsidR="004958B7" w:rsidTr="006339A7">
        <w:tc>
          <w:tcPr>
            <w:tcW w:w="4785" w:type="dxa"/>
          </w:tcPr>
          <w:p w:rsidR="004958B7" w:rsidRDefault="004958B7" w:rsidP="00CB7E8D">
            <w:r>
              <w:t>Звенигородская Е.А.</w:t>
            </w:r>
          </w:p>
        </w:tc>
        <w:tc>
          <w:tcPr>
            <w:tcW w:w="4786" w:type="dxa"/>
          </w:tcPr>
          <w:p w:rsidR="004958B7" w:rsidRDefault="004958B7" w:rsidP="00CB7E8D">
            <w:r>
              <w:t>Фомина В.Г.</w:t>
            </w:r>
          </w:p>
        </w:tc>
      </w:tr>
      <w:tr w:rsidR="004958B7" w:rsidTr="006339A7">
        <w:tc>
          <w:tcPr>
            <w:tcW w:w="4785" w:type="dxa"/>
          </w:tcPr>
          <w:p w:rsidR="004958B7" w:rsidRDefault="004958B7" w:rsidP="00CB7E8D">
            <w:r>
              <w:t>Сыч С.Г.</w:t>
            </w:r>
          </w:p>
        </w:tc>
        <w:tc>
          <w:tcPr>
            <w:tcW w:w="4786" w:type="dxa"/>
          </w:tcPr>
          <w:p w:rsidR="004958B7" w:rsidRDefault="004958B7" w:rsidP="00CB7E8D">
            <w:proofErr w:type="spellStart"/>
            <w:r>
              <w:t>Должикова</w:t>
            </w:r>
            <w:proofErr w:type="spellEnd"/>
            <w:r>
              <w:t xml:space="preserve"> В.В.</w:t>
            </w:r>
          </w:p>
        </w:tc>
      </w:tr>
      <w:tr w:rsidR="004958B7" w:rsidTr="006339A7">
        <w:tc>
          <w:tcPr>
            <w:tcW w:w="4785" w:type="dxa"/>
          </w:tcPr>
          <w:p w:rsidR="004958B7" w:rsidRDefault="004958B7" w:rsidP="004958B7">
            <w:proofErr w:type="spellStart"/>
            <w:r>
              <w:t>Токмакова</w:t>
            </w:r>
            <w:proofErr w:type="spellEnd"/>
            <w:r>
              <w:t xml:space="preserve"> Е.В.</w:t>
            </w:r>
          </w:p>
        </w:tc>
        <w:tc>
          <w:tcPr>
            <w:tcW w:w="4786" w:type="dxa"/>
          </w:tcPr>
          <w:p w:rsidR="004958B7" w:rsidRDefault="004958B7" w:rsidP="00CB7E8D">
            <w:proofErr w:type="spellStart"/>
            <w:r>
              <w:t>Ковалкина</w:t>
            </w:r>
            <w:proofErr w:type="spellEnd"/>
            <w:r>
              <w:t xml:space="preserve"> В.Ф.</w:t>
            </w:r>
          </w:p>
        </w:tc>
      </w:tr>
      <w:tr w:rsidR="004958B7" w:rsidTr="006339A7">
        <w:tc>
          <w:tcPr>
            <w:tcW w:w="4785" w:type="dxa"/>
          </w:tcPr>
          <w:p w:rsidR="004958B7" w:rsidRDefault="004958B7" w:rsidP="004958B7">
            <w:r>
              <w:t>Широкова О.Ю.</w:t>
            </w:r>
          </w:p>
        </w:tc>
        <w:tc>
          <w:tcPr>
            <w:tcW w:w="4786" w:type="dxa"/>
          </w:tcPr>
          <w:p w:rsidR="004958B7" w:rsidRDefault="004958B7" w:rsidP="00CB7E8D">
            <w:r>
              <w:t>Малахова Е.Ю.</w:t>
            </w:r>
          </w:p>
        </w:tc>
      </w:tr>
      <w:tr w:rsidR="00361DD3" w:rsidTr="006339A7">
        <w:tc>
          <w:tcPr>
            <w:tcW w:w="4785" w:type="dxa"/>
          </w:tcPr>
          <w:p w:rsidR="00361DD3" w:rsidRDefault="00361DD3" w:rsidP="004958B7">
            <w:r>
              <w:t>Михайлова Е.С.</w:t>
            </w:r>
          </w:p>
        </w:tc>
        <w:tc>
          <w:tcPr>
            <w:tcW w:w="4786" w:type="dxa"/>
          </w:tcPr>
          <w:p w:rsidR="00361DD3" w:rsidRDefault="00361DD3" w:rsidP="00CB7E8D">
            <w:r>
              <w:t>Демидова О.А.</w:t>
            </w:r>
          </w:p>
        </w:tc>
      </w:tr>
      <w:tr w:rsidR="00361DD3" w:rsidTr="006339A7">
        <w:tc>
          <w:tcPr>
            <w:tcW w:w="4785" w:type="dxa"/>
          </w:tcPr>
          <w:p w:rsidR="00361DD3" w:rsidRDefault="00361DD3" w:rsidP="004958B7">
            <w:proofErr w:type="spellStart"/>
            <w:r>
              <w:t>Пуокина</w:t>
            </w:r>
            <w:proofErr w:type="spellEnd"/>
            <w:r>
              <w:t xml:space="preserve"> Е.М.</w:t>
            </w:r>
          </w:p>
        </w:tc>
        <w:tc>
          <w:tcPr>
            <w:tcW w:w="4786" w:type="dxa"/>
          </w:tcPr>
          <w:p w:rsidR="00361DD3" w:rsidRDefault="00361DD3" w:rsidP="00CB7E8D">
            <w:r>
              <w:t>Кудинов А.Н.</w:t>
            </w:r>
          </w:p>
        </w:tc>
      </w:tr>
    </w:tbl>
    <w:p w:rsidR="00CB7E8D" w:rsidRPr="00B90AB9" w:rsidRDefault="00CB7E8D" w:rsidP="00CB7E8D"/>
    <w:tbl>
      <w:tblPr>
        <w:tblW w:w="0" w:type="auto"/>
        <w:tblLook w:val="01E0" w:firstRow="1" w:lastRow="1" w:firstColumn="1" w:lastColumn="1" w:noHBand="0" w:noVBand="0"/>
      </w:tblPr>
      <w:tblGrid>
        <w:gridCol w:w="2431"/>
      </w:tblGrid>
      <w:tr w:rsidR="00B90AB9" w:rsidRPr="00B90AB9" w:rsidTr="004958B7">
        <w:trPr>
          <w:trHeight w:val="457"/>
        </w:trPr>
        <w:tc>
          <w:tcPr>
            <w:tcW w:w="2431" w:type="dxa"/>
          </w:tcPr>
          <w:p w:rsidR="00B90AB9" w:rsidRPr="00B90AB9" w:rsidRDefault="00B90AB9">
            <w:pPr>
              <w:spacing w:line="276" w:lineRule="auto"/>
              <w:rPr>
                <w:lang w:eastAsia="en-US"/>
              </w:rPr>
            </w:pPr>
          </w:p>
        </w:tc>
      </w:tr>
      <w:tr w:rsidR="00B90AB9" w:rsidRPr="00B90AB9" w:rsidTr="00361DD3">
        <w:tc>
          <w:tcPr>
            <w:tcW w:w="2431" w:type="dxa"/>
          </w:tcPr>
          <w:p w:rsidR="00B90AB9" w:rsidRPr="00B90AB9" w:rsidRDefault="00B90AB9">
            <w:pPr>
              <w:spacing w:line="276" w:lineRule="auto"/>
              <w:rPr>
                <w:lang w:eastAsia="en-US"/>
              </w:rPr>
            </w:pPr>
          </w:p>
        </w:tc>
      </w:tr>
    </w:tbl>
    <w:p w:rsidR="00CB7E8D" w:rsidRPr="00B90AB9" w:rsidRDefault="00CB7E8D" w:rsidP="00CB7E8D">
      <w:pPr>
        <w:tabs>
          <w:tab w:val="left" w:pos="3690"/>
        </w:tabs>
        <w:jc w:val="center"/>
      </w:pPr>
      <w:r w:rsidRPr="00B90AB9">
        <w:t xml:space="preserve">                                                                                         </w:t>
      </w:r>
    </w:p>
    <w:p w:rsidR="00CB7E8D" w:rsidRPr="00B90AB9" w:rsidRDefault="00CB7E8D" w:rsidP="00CB7E8D"/>
    <w:p w:rsidR="00CB7E8D" w:rsidRPr="00B90AB9" w:rsidRDefault="00CB7E8D" w:rsidP="00CB7E8D"/>
    <w:p w:rsidR="00BE7DBC" w:rsidRPr="00B90AB9" w:rsidRDefault="00BE7DBC">
      <w:pPr>
        <w:rPr>
          <w:sz w:val="28"/>
          <w:szCs w:val="28"/>
        </w:rPr>
      </w:pPr>
    </w:p>
    <w:sectPr w:rsidR="00BE7DBC" w:rsidRPr="00B90AB9" w:rsidSect="00BE7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D61B7"/>
    <w:multiLevelType w:val="hybridMultilevel"/>
    <w:tmpl w:val="17E64F58"/>
    <w:lvl w:ilvl="0" w:tplc="3B72EB4A">
      <w:start w:val="1"/>
      <w:numFmt w:val="decimal"/>
      <w:lvlText w:val="%1."/>
      <w:lvlJc w:val="left"/>
      <w:pPr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8D"/>
    <w:rsid w:val="00006E20"/>
    <w:rsid w:val="001059E7"/>
    <w:rsid w:val="0021614D"/>
    <w:rsid w:val="00264CF6"/>
    <w:rsid w:val="002A7B7C"/>
    <w:rsid w:val="00361DD3"/>
    <w:rsid w:val="004958B7"/>
    <w:rsid w:val="004A22E8"/>
    <w:rsid w:val="00565983"/>
    <w:rsid w:val="005730D2"/>
    <w:rsid w:val="005F0BAF"/>
    <w:rsid w:val="006339A7"/>
    <w:rsid w:val="007D2240"/>
    <w:rsid w:val="00856F4E"/>
    <w:rsid w:val="00880588"/>
    <w:rsid w:val="008852A9"/>
    <w:rsid w:val="00AA5750"/>
    <w:rsid w:val="00B90AB9"/>
    <w:rsid w:val="00BE7DBC"/>
    <w:rsid w:val="00BF06C0"/>
    <w:rsid w:val="00C84735"/>
    <w:rsid w:val="00CB7E8D"/>
    <w:rsid w:val="00D41E2F"/>
    <w:rsid w:val="00D674F3"/>
    <w:rsid w:val="00DC05C5"/>
    <w:rsid w:val="00EC6E7A"/>
    <w:rsid w:val="00F2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6E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E8D"/>
    <w:pPr>
      <w:ind w:left="720"/>
      <w:contextualSpacing/>
    </w:pPr>
  </w:style>
  <w:style w:type="table" w:styleId="a4">
    <w:name w:val="Table Grid"/>
    <w:basedOn w:val="a1"/>
    <w:uiPriority w:val="59"/>
    <w:rsid w:val="00495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C6E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05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5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6E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E8D"/>
    <w:pPr>
      <w:ind w:left="720"/>
      <w:contextualSpacing/>
    </w:pPr>
  </w:style>
  <w:style w:type="table" w:styleId="a4">
    <w:name w:val="Table Grid"/>
    <w:basedOn w:val="a1"/>
    <w:uiPriority w:val="59"/>
    <w:rsid w:val="00495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C6E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05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05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</dc:creator>
  <cp:lastModifiedBy>Романова НВ</cp:lastModifiedBy>
  <cp:revision>9</cp:revision>
  <cp:lastPrinted>2020-04-06T05:30:00Z</cp:lastPrinted>
  <dcterms:created xsi:type="dcterms:W3CDTF">2020-04-05T11:33:00Z</dcterms:created>
  <dcterms:modified xsi:type="dcterms:W3CDTF">2020-04-06T09:14:00Z</dcterms:modified>
</cp:coreProperties>
</file>