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C8" w:rsidRDefault="004F39C8" w:rsidP="004F39C8">
      <w:pPr>
        <w:pStyle w:val="s1"/>
        <w:shd w:val="clear" w:color="auto" w:fill="FFFFFF"/>
        <w:spacing w:before="0" w:beforeAutospacing="0" w:after="0" w:afterAutospacing="0"/>
        <w:jc w:val="right"/>
        <w:rPr>
          <w:color w:val="464C55"/>
        </w:rPr>
      </w:pPr>
      <w:hyperlink r:id="rId4" w:history="1">
        <w:r>
          <w:rPr>
            <w:rStyle w:val="a4"/>
            <w:b/>
            <w:bCs/>
            <w:color w:val="3272C0"/>
            <w:u w:val="none"/>
          </w:rPr>
          <w:t>приказом</w:t>
        </w:r>
      </w:hyperlink>
      <w:r>
        <w:rPr>
          <w:rStyle w:val="s10"/>
          <w:b/>
          <w:bCs/>
          <w:color w:val="22272F"/>
        </w:rPr>
        <w:t> Министерства образования</w:t>
      </w:r>
      <w:r>
        <w:rPr>
          <w:b/>
          <w:bCs/>
          <w:color w:val="22272F"/>
        </w:rPr>
        <w:br/>
      </w:r>
      <w:r>
        <w:rPr>
          <w:rStyle w:val="s10"/>
          <w:b/>
          <w:bCs/>
          <w:color w:val="22272F"/>
        </w:rPr>
        <w:t>и науки Российской Федерации</w:t>
      </w:r>
      <w:r>
        <w:rPr>
          <w:b/>
          <w:bCs/>
          <w:color w:val="22272F"/>
        </w:rPr>
        <w:br/>
      </w:r>
      <w:r>
        <w:rPr>
          <w:rStyle w:val="s10"/>
          <w:b/>
          <w:bCs/>
          <w:color w:val="22272F"/>
        </w:rPr>
        <w:t>от 23 августа 2017 г. N 816</w:t>
      </w:r>
    </w:p>
    <w:p w:rsidR="004F39C8" w:rsidRDefault="004F39C8" w:rsidP="004F39C8">
      <w:pPr>
        <w:pStyle w:val="a3"/>
        <w:shd w:val="clear" w:color="auto" w:fill="FFFFFF"/>
        <w:spacing w:before="0" w:beforeAutospacing="0" w:after="0" w:afterAutospacing="0"/>
        <w:rPr>
          <w:color w:val="22272F"/>
          <w:sz w:val="23"/>
          <w:szCs w:val="23"/>
        </w:rPr>
      </w:pPr>
      <w:r>
        <w:rPr>
          <w:color w:val="22272F"/>
          <w:sz w:val="23"/>
          <w:szCs w:val="23"/>
        </w:rPr>
        <w:t> </w:t>
      </w:r>
    </w:p>
    <w:p w:rsidR="004F39C8" w:rsidRDefault="004F39C8" w:rsidP="004F39C8">
      <w:pPr>
        <w:pStyle w:val="s3"/>
        <w:shd w:val="clear" w:color="auto" w:fill="FFFFFF"/>
        <w:spacing w:before="0" w:beforeAutospacing="0" w:after="0" w:afterAutospacing="0"/>
        <w:jc w:val="center"/>
        <w:rPr>
          <w:b/>
          <w:bCs/>
          <w:color w:val="22272F"/>
          <w:sz w:val="30"/>
          <w:szCs w:val="30"/>
        </w:rPr>
      </w:pPr>
      <w:r>
        <w:rPr>
          <w:b/>
          <w:bCs/>
          <w:color w:val="22272F"/>
          <w:sz w:val="30"/>
          <w:szCs w:val="30"/>
        </w:rPr>
        <w:t>Порядок</w:t>
      </w:r>
      <w:r>
        <w:rPr>
          <w:b/>
          <w:bCs/>
          <w:color w:val="22272F"/>
          <w:sz w:val="30"/>
          <w:szCs w:val="30"/>
        </w:rPr>
        <w:br/>
      </w:r>
      <w:bookmarkStart w:id="0" w:name="_GoBack"/>
      <w:r>
        <w:rPr>
          <w:b/>
          <w:bCs/>
          <w:color w:val="22272F"/>
          <w:sz w:val="30"/>
          <w:szCs w:val="30"/>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bookmarkEnd w:id="0"/>
    <w:p w:rsidR="004F39C8" w:rsidRDefault="004F39C8" w:rsidP="004F39C8">
      <w:pPr>
        <w:pStyle w:val="a3"/>
        <w:shd w:val="clear" w:color="auto" w:fill="FFFFFF"/>
        <w:spacing w:before="0" w:beforeAutospacing="0" w:after="0" w:afterAutospacing="0"/>
        <w:rPr>
          <w:color w:val="22272F"/>
          <w:sz w:val="23"/>
          <w:szCs w:val="23"/>
        </w:rPr>
      </w:pPr>
      <w:r>
        <w:rPr>
          <w:color w:val="22272F"/>
          <w:sz w:val="23"/>
          <w:szCs w:val="23"/>
        </w:rPr>
        <w:t> </w:t>
      </w:r>
    </w:p>
    <w:p w:rsidR="004F39C8" w:rsidRDefault="004F39C8" w:rsidP="004F39C8">
      <w:pPr>
        <w:pStyle w:val="s1"/>
        <w:shd w:val="clear" w:color="auto" w:fill="FFFFFF"/>
        <w:spacing w:before="0" w:beforeAutospacing="0" w:after="300" w:afterAutospacing="0"/>
        <w:rPr>
          <w:color w:val="464C55"/>
        </w:rPr>
      </w:pPr>
      <w:r>
        <w:rPr>
          <w:color w:val="464C55"/>
        </w:rPr>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4F39C8" w:rsidRDefault="004F39C8" w:rsidP="004F39C8">
      <w:pPr>
        <w:pStyle w:val="s1"/>
        <w:shd w:val="clear" w:color="auto" w:fill="FFFFFF"/>
        <w:spacing w:before="0" w:beforeAutospacing="0" w:after="0" w:afterAutospacing="0"/>
        <w:rPr>
          <w:color w:val="464C55"/>
        </w:rPr>
      </w:pPr>
      <w:r>
        <w:rPr>
          <w:color w:val="464C55"/>
        </w:rPr>
        <w:t>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определяется Министерством образования и науки Российской Федерации</w:t>
      </w:r>
      <w:hyperlink r:id="rId5" w:anchor="block_1111" w:history="1">
        <w:r>
          <w:rPr>
            <w:rStyle w:val="a4"/>
            <w:color w:val="3272C0"/>
          </w:rPr>
          <w:t>*(1)</w:t>
        </w:r>
      </w:hyperlink>
      <w:r>
        <w:rPr>
          <w:color w:val="464C55"/>
        </w:rPr>
        <w:t>.</w:t>
      </w:r>
    </w:p>
    <w:p w:rsidR="004F39C8" w:rsidRDefault="004F39C8" w:rsidP="004F39C8">
      <w:pPr>
        <w:pStyle w:val="s1"/>
        <w:shd w:val="clear" w:color="auto" w:fill="FFFFFF"/>
        <w:spacing w:before="0" w:beforeAutospacing="0" w:after="0" w:afterAutospacing="0"/>
        <w:rPr>
          <w:color w:val="464C55"/>
        </w:rPr>
      </w:pPr>
      <w:r>
        <w:rPr>
          <w:color w:val="464C55"/>
        </w:rPr>
        <w:t>3.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w:t>
      </w:r>
      <w:hyperlink r:id="rId6" w:history="1">
        <w:r>
          <w:rPr>
            <w:rStyle w:val="a4"/>
            <w:color w:val="3272C0"/>
          </w:rPr>
          <w:t>Федеральным законом</w:t>
        </w:r>
      </w:hyperlink>
      <w:r>
        <w:rPr>
          <w:color w:val="464C55"/>
        </w:rPr>
        <w:t>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4F39C8" w:rsidRDefault="004F39C8" w:rsidP="004F39C8">
      <w:pPr>
        <w:pStyle w:val="s1"/>
        <w:shd w:val="clear" w:color="auto" w:fill="FFFFFF"/>
        <w:spacing w:before="0" w:beforeAutospacing="0" w:after="300" w:afterAutospacing="0"/>
        <w:rPr>
          <w:color w:val="464C55"/>
        </w:rPr>
      </w:pPr>
      <w:r>
        <w:rPr>
          <w:color w:val="464C55"/>
        </w:rPr>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4F39C8" w:rsidRDefault="004F39C8" w:rsidP="004F39C8">
      <w:pPr>
        <w:pStyle w:val="s1"/>
        <w:shd w:val="clear" w:color="auto" w:fill="FFFFFF"/>
        <w:spacing w:before="0" w:beforeAutospacing="0" w:after="300" w:afterAutospacing="0"/>
        <w:rPr>
          <w:color w:val="464C55"/>
        </w:rPr>
      </w:pPr>
      <w:r>
        <w:rPr>
          <w:color w:val="464C55"/>
        </w:rPr>
        <w:t>5. При реализации образовательных программ или их частей с применением электронного обучения, дистанционных образовательных технологий:</w:t>
      </w:r>
    </w:p>
    <w:p w:rsidR="004F39C8" w:rsidRDefault="004F39C8" w:rsidP="004F39C8">
      <w:pPr>
        <w:pStyle w:val="s1"/>
        <w:shd w:val="clear" w:color="auto" w:fill="FFFFFF"/>
        <w:spacing w:before="0" w:beforeAutospacing="0" w:after="0" w:afterAutospacing="0"/>
        <w:rPr>
          <w:color w:val="464C55"/>
        </w:rPr>
      </w:pPr>
      <w:r>
        <w:rPr>
          <w:color w:val="464C55"/>
        </w:rPr>
        <w:t>местом осуществления образовательной деятельности является место нахождения организации или ее филиала независимо от места нахождения обучающихся</w:t>
      </w:r>
      <w:hyperlink r:id="rId7" w:anchor="block_2222" w:history="1">
        <w:r>
          <w:rPr>
            <w:rStyle w:val="a4"/>
            <w:color w:val="3272C0"/>
          </w:rPr>
          <w:t>*(2)</w:t>
        </w:r>
      </w:hyperlink>
      <w:r>
        <w:rPr>
          <w:color w:val="464C55"/>
        </w:rPr>
        <w:t>;</w:t>
      </w:r>
    </w:p>
    <w:p w:rsidR="004F39C8" w:rsidRDefault="004F39C8" w:rsidP="004F39C8">
      <w:pPr>
        <w:pStyle w:val="s1"/>
        <w:shd w:val="clear" w:color="auto" w:fill="FFFFFF"/>
        <w:spacing w:before="0" w:beforeAutospacing="0" w:after="300" w:afterAutospacing="0"/>
        <w:rPr>
          <w:color w:val="464C55"/>
        </w:rPr>
      </w:pPr>
      <w:r>
        <w:rPr>
          <w:color w:val="464C55"/>
        </w:rPr>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4F39C8" w:rsidRDefault="004F39C8" w:rsidP="004F39C8">
      <w:pPr>
        <w:pStyle w:val="s1"/>
        <w:shd w:val="clear" w:color="auto" w:fill="FFFFFF"/>
        <w:spacing w:before="0" w:beforeAutospacing="0" w:after="0" w:afterAutospacing="0"/>
        <w:rPr>
          <w:color w:val="464C55"/>
        </w:rPr>
      </w:pPr>
      <w:r>
        <w:rPr>
          <w:color w:val="464C55"/>
        </w:rPr>
        <w:t>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hyperlink r:id="rId8" w:anchor="block_3333" w:history="1">
        <w:r>
          <w:rPr>
            <w:rStyle w:val="a4"/>
            <w:color w:val="3272C0"/>
          </w:rPr>
          <w:t>*(3)</w:t>
        </w:r>
      </w:hyperlink>
      <w:r>
        <w:rPr>
          <w:color w:val="464C55"/>
        </w:rPr>
        <w:t>;</w:t>
      </w:r>
    </w:p>
    <w:p w:rsidR="004F39C8" w:rsidRDefault="004F39C8" w:rsidP="004F39C8">
      <w:pPr>
        <w:pStyle w:val="s1"/>
        <w:shd w:val="clear" w:color="auto" w:fill="FFFFFF"/>
        <w:spacing w:before="0" w:beforeAutospacing="0" w:after="300" w:afterAutospacing="0"/>
        <w:rPr>
          <w:color w:val="464C55"/>
        </w:rPr>
      </w:pPr>
      <w:r>
        <w:rPr>
          <w:color w:val="464C55"/>
        </w:rP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4F39C8" w:rsidRDefault="004F39C8" w:rsidP="004F39C8">
      <w:pPr>
        <w:pStyle w:val="s1"/>
        <w:shd w:val="clear" w:color="auto" w:fill="FFFFFF"/>
        <w:spacing w:before="0" w:beforeAutospacing="0" w:after="300" w:afterAutospacing="0"/>
        <w:rPr>
          <w:color w:val="464C55"/>
        </w:rPr>
      </w:pPr>
      <w:r>
        <w:rPr>
          <w:color w:val="464C55"/>
        </w:rPr>
        <w:lastRenderedPageBreak/>
        <w:t>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4F39C8" w:rsidRDefault="004F39C8" w:rsidP="004F39C8">
      <w:pPr>
        <w:pStyle w:val="s1"/>
        <w:shd w:val="clear" w:color="auto" w:fill="FFFFFF"/>
        <w:spacing w:before="0" w:beforeAutospacing="0" w:after="300" w:afterAutospacing="0"/>
        <w:rPr>
          <w:color w:val="464C55"/>
        </w:rPr>
      </w:pPr>
      <w:r>
        <w:rPr>
          <w:color w:val="464C55"/>
        </w:rPr>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4F39C8" w:rsidRDefault="004F39C8" w:rsidP="004F39C8">
      <w:pPr>
        <w:pStyle w:val="s1"/>
        <w:shd w:val="clear" w:color="auto" w:fill="FFFFFF"/>
        <w:spacing w:before="0" w:beforeAutospacing="0" w:after="0" w:afterAutospacing="0"/>
        <w:rPr>
          <w:color w:val="464C55"/>
        </w:rPr>
      </w:pPr>
      <w:r>
        <w:rPr>
          <w:color w:val="464C55"/>
        </w:rPr>
        <w:t>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hyperlink r:id="rId9" w:anchor="block_4444" w:history="1">
        <w:r>
          <w:rPr>
            <w:rStyle w:val="a4"/>
            <w:color w:val="3272C0"/>
          </w:rPr>
          <w:t>*(4)</w:t>
        </w:r>
      </w:hyperlink>
      <w:r>
        <w:rPr>
          <w:color w:val="464C55"/>
        </w:rPr>
        <w:t>;</w:t>
      </w:r>
    </w:p>
    <w:p w:rsidR="004F39C8" w:rsidRDefault="004F39C8" w:rsidP="004F39C8">
      <w:pPr>
        <w:pStyle w:val="s1"/>
        <w:shd w:val="clear" w:color="auto" w:fill="FFFFFF"/>
        <w:spacing w:before="0" w:beforeAutospacing="0" w:after="300" w:afterAutospacing="0"/>
        <w:rPr>
          <w:color w:val="464C55"/>
        </w:rPr>
      </w:pPr>
      <w:r>
        <w:rPr>
          <w:color w:val="464C55"/>
        </w:rPr>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4F39C8" w:rsidRDefault="004F39C8" w:rsidP="004F39C8">
      <w:pPr>
        <w:pStyle w:val="s1"/>
        <w:shd w:val="clear" w:color="auto" w:fill="FFFFFF"/>
        <w:spacing w:before="0" w:beforeAutospacing="0" w:after="300" w:afterAutospacing="0"/>
        <w:rPr>
          <w:color w:val="464C55"/>
        </w:rPr>
      </w:pPr>
      <w:r>
        <w:rPr>
          <w:color w:val="464C55"/>
        </w:rPr>
        <w:t>7. 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4F39C8" w:rsidRDefault="004F39C8" w:rsidP="004F39C8">
      <w:pPr>
        <w:pStyle w:val="s1"/>
        <w:shd w:val="clear" w:color="auto" w:fill="FFFFFF"/>
        <w:spacing w:before="0" w:beforeAutospacing="0" w:after="300" w:afterAutospacing="0"/>
        <w:rPr>
          <w:color w:val="464C55"/>
        </w:rPr>
      </w:pPr>
      <w:r>
        <w:rPr>
          <w:color w:val="464C55"/>
        </w:rPr>
        <w:t>8. 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4F39C8" w:rsidRDefault="004F39C8" w:rsidP="004F39C8">
      <w:pPr>
        <w:pStyle w:val="s1"/>
        <w:shd w:val="clear" w:color="auto" w:fill="FFFFFF"/>
        <w:spacing w:before="0" w:beforeAutospacing="0" w:after="0" w:afterAutospacing="0"/>
        <w:rPr>
          <w:color w:val="464C55"/>
        </w:rPr>
      </w:pPr>
      <w:r>
        <w:rPr>
          <w:color w:val="464C55"/>
        </w:rPr>
        <w:t>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w:t>
      </w:r>
      <w:hyperlink r:id="rId10" w:anchor="block_5555" w:history="1">
        <w:r>
          <w:rPr>
            <w:rStyle w:val="a4"/>
            <w:color w:val="3272C0"/>
          </w:rPr>
          <w:t>*(5)</w:t>
        </w:r>
      </w:hyperlink>
      <w:r>
        <w:rPr>
          <w:color w:val="464C55"/>
        </w:rPr>
        <w:t>,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4F39C8" w:rsidRDefault="004F39C8" w:rsidP="004F39C8">
      <w:pPr>
        <w:pStyle w:val="s1"/>
        <w:shd w:val="clear" w:color="auto" w:fill="FFFFFF"/>
        <w:spacing w:before="0" w:beforeAutospacing="0" w:after="0" w:afterAutospacing="0"/>
        <w:rPr>
          <w:color w:val="464C55"/>
        </w:rPr>
      </w:pPr>
      <w:r>
        <w:rPr>
          <w:color w:val="464C55"/>
        </w:rPr>
        <w:t>9.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w:t>
      </w:r>
      <w:hyperlink r:id="rId11" w:history="1">
        <w:r>
          <w:rPr>
            <w:rStyle w:val="a4"/>
            <w:color w:val="3272C0"/>
          </w:rPr>
          <w:t>Закона</w:t>
        </w:r>
      </w:hyperlink>
      <w:r>
        <w:rPr>
          <w:color w:val="464C55"/>
        </w:rPr>
        <w:t> Российской Федерации от 21 июля 1993 г. N 5485-1 "О государственной тайне"</w:t>
      </w:r>
      <w:hyperlink r:id="rId12" w:anchor="block_6666" w:history="1">
        <w:r>
          <w:rPr>
            <w:rStyle w:val="a4"/>
            <w:color w:val="3272C0"/>
          </w:rPr>
          <w:t>*(6)</w:t>
        </w:r>
      </w:hyperlink>
      <w:r>
        <w:rPr>
          <w:color w:val="464C55"/>
        </w:rPr>
        <w:t>, </w:t>
      </w:r>
      <w:hyperlink r:id="rId13" w:history="1">
        <w:r>
          <w:rPr>
            <w:rStyle w:val="a4"/>
            <w:color w:val="3272C0"/>
          </w:rPr>
          <w:t>Федерального закона</w:t>
        </w:r>
      </w:hyperlink>
      <w:r>
        <w:rPr>
          <w:color w:val="464C55"/>
        </w:rPr>
        <w:t> от 27 июля 2006 г. 152-ФЗ "О персональных данных"</w:t>
      </w:r>
      <w:hyperlink r:id="rId14" w:anchor="block_7777" w:history="1">
        <w:r>
          <w:rPr>
            <w:rStyle w:val="a4"/>
            <w:color w:val="3272C0"/>
          </w:rPr>
          <w:t>*(7)</w:t>
        </w:r>
      </w:hyperlink>
      <w:r>
        <w:rPr>
          <w:color w:val="464C55"/>
        </w:rPr>
        <w:t>, </w:t>
      </w:r>
      <w:hyperlink r:id="rId15" w:history="1">
        <w:r>
          <w:rPr>
            <w:rStyle w:val="a4"/>
            <w:color w:val="3272C0"/>
          </w:rPr>
          <w:t>Федерального закона</w:t>
        </w:r>
      </w:hyperlink>
      <w:r>
        <w:rPr>
          <w:color w:val="464C55"/>
        </w:rPr>
        <w:t> от 22 октября 2004 г. 25-ФЗ "Об архивном деле в Российской Федерации"</w:t>
      </w:r>
      <w:hyperlink r:id="rId16" w:anchor="block_8888" w:history="1">
        <w:r>
          <w:rPr>
            <w:rStyle w:val="a4"/>
            <w:color w:val="3272C0"/>
          </w:rPr>
          <w:t>*(8)</w:t>
        </w:r>
      </w:hyperlink>
      <w:r>
        <w:rPr>
          <w:color w:val="464C55"/>
        </w:rPr>
        <w:t>.</w:t>
      </w:r>
    </w:p>
    <w:p w:rsidR="0035562C" w:rsidRDefault="0035562C"/>
    <w:sectPr w:rsidR="00355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E9"/>
    <w:rsid w:val="001E5DE9"/>
    <w:rsid w:val="0035562C"/>
    <w:rsid w:val="004F39C8"/>
    <w:rsid w:val="0055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4FC27-51CA-49A1-B83F-DD796229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F3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3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F39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9C8"/>
    <w:rPr>
      <w:color w:val="0000FF"/>
      <w:u w:val="single"/>
    </w:rPr>
  </w:style>
  <w:style w:type="character" w:customStyle="1" w:styleId="s10">
    <w:name w:val="s_10"/>
    <w:basedOn w:val="a0"/>
    <w:rsid w:val="004F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99845">
      <w:bodyDiv w:val="1"/>
      <w:marLeft w:val="0"/>
      <w:marRight w:val="0"/>
      <w:marTop w:val="0"/>
      <w:marBottom w:val="0"/>
      <w:divBdr>
        <w:top w:val="none" w:sz="0" w:space="0" w:color="auto"/>
        <w:left w:val="none" w:sz="0" w:space="0" w:color="auto"/>
        <w:bottom w:val="none" w:sz="0" w:space="0" w:color="auto"/>
        <w:right w:val="none" w:sz="0" w:space="0" w:color="auto"/>
      </w:divBdr>
      <w:divsChild>
        <w:div w:id="996953178">
          <w:marLeft w:val="0"/>
          <w:marRight w:val="0"/>
          <w:marTop w:val="0"/>
          <w:marBottom w:val="0"/>
          <w:divBdr>
            <w:top w:val="none" w:sz="0" w:space="0" w:color="auto"/>
            <w:left w:val="none" w:sz="0" w:space="0" w:color="auto"/>
            <w:bottom w:val="none" w:sz="0" w:space="0" w:color="auto"/>
            <w:right w:val="none" w:sz="0" w:space="0" w:color="auto"/>
          </w:divBdr>
        </w:div>
        <w:div w:id="1126239683">
          <w:marLeft w:val="0"/>
          <w:marRight w:val="0"/>
          <w:marTop w:val="0"/>
          <w:marBottom w:val="0"/>
          <w:divBdr>
            <w:top w:val="none" w:sz="0" w:space="0" w:color="auto"/>
            <w:left w:val="none" w:sz="0" w:space="0" w:color="auto"/>
            <w:bottom w:val="none" w:sz="0" w:space="0" w:color="auto"/>
            <w:right w:val="none" w:sz="0" w:space="0" w:color="auto"/>
          </w:divBdr>
        </w:div>
        <w:div w:id="1811049854">
          <w:marLeft w:val="0"/>
          <w:marRight w:val="0"/>
          <w:marTop w:val="0"/>
          <w:marBottom w:val="0"/>
          <w:divBdr>
            <w:top w:val="none" w:sz="0" w:space="0" w:color="auto"/>
            <w:left w:val="none" w:sz="0" w:space="0" w:color="auto"/>
            <w:bottom w:val="none" w:sz="0" w:space="0" w:color="auto"/>
            <w:right w:val="none" w:sz="0" w:space="0" w:color="auto"/>
          </w:divBdr>
        </w:div>
        <w:div w:id="780607957">
          <w:marLeft w:val="0"/>
          <w:marRight w:val="0"/>
          <w:marTop w:val="0"/>
          <w:marBottom w:val="0"/>
          <w:divBdr>
            <w:top w:val="none" w:sz="0" w:space="0" w:color="auto"/>
            <w:left w:val="none" w:sz="0" w:space="0" w:color="auto"/>
            <w:bottom w:val="none" w:sz="0" w:space="0" w:color="auto"/>
            <w:right w:val="none" w:sz="0" w:space="0" w:color="auto"/>
          </w:divBdr>
        </w:div>
        <w:div w:id="180316831">
          <w:marLeft w:val="0"/>
          <w:marRight w:val="0"/>
          <w:marTop w:val="0"/>
          <w:marBottom w:val="0"/>
          <w:divBdr>
            <w:top w:val="none" w:sz="0" w:space="0" w:color="auto"/>
            <w:left w:val="none" w:sz="0" w:space="0" w:color="auto"/>
            <w:bottom w:val="none" w:sz="0" w:space="0" w:color="auto"/>
            <w:right w:val="none" w:sz="0" w:space="0" w:color="auto"/>
          </w:divBdr>
        </w:div>
        <w:div w:id="1931545215">
          <w:marLeft w:val="0"/>
          <w:marRight w:val="0"/>
          <w:marTop w:val="0"/>
          <w:marBottom w:val="0"/>
          <w:divBdr>
            <w:top w:val="none" w:sz="0" w:space="0" w:color="auto"/>
            <w:left w:val="none" w:sz="0" w:space="0" w:color="auto"/>
            <w:bottom w:val="none" w:sz="0" w:space="0" w:color="auto"/>
            <w:right w:val="none" w:sz="0" w:space="0" w:color="auto"/>
          </w:divBdr>
        </w:div>
        <w:div w:id="692651119">
          <w:marLeft w:val="0"/>
          <w:marRight w:val="0"/>
          <w:marTop w:val="0"/>
          <w:marBottom w:val="0"/>
          <w:divBdr>
            <w:top w:val="none" w:sz="0" w:space="0" w:color="auto"/>
            <w:left w:val="none" w:sz="0" w:space="0" w:color="auto"/>
            <w:bottom w:val="none" w:sz="0" w:space="0" w:color="auto"/>
            <w:right w:val="none" w:sz="0" w:space="0" w:color="auto"/>
          </w:divBdr>
        </w:div>
        <w:div w:id="669874484">
          <w:marLeft w:val="0"/>
          <w:marRight w:val="0"/>
          <w:marTop w:val="0"/>
          <w:marBottom w:val="0"/>
          <w:divBdr>
            <w:top w:val="none" w:sz="0" w:space="0" w:color="auto"/>
            <w:left w:val="none" w:sz="0" w:space="0" w:color="auto"/>
            <w:bottom w:val="none" w:sz="0" w:space="0" w:color="auto"/>
            <w:right w:val="none" w:sz="0" w:space="0" w:color="auto"/>
          </w:divBdr>
        </w:div>
        <w:div w:id="1962303151">
          <w:marLeft w:val="0"/>
          <w:marRight w:val="0"/>
          <w:marTop w:val="0"/>
          <w:marBottom w:val="0"/>
          <w:divBdr>
            <w:top w:val="none" w:sz="0" w:space="0" w:color="auto"/>
            <w:left w:val="none" w:sz="0" w:space="0" w:color="auto"/>
            <w:bottom w:val="none" w:sz="0" w:space="0" w:color="auto"/>
            <w:right w:val="none" w:sz="0" w:space="0" w:color="auto"/>
          </w:divBdr>
        </w:div>
      </w:divsChild>
    </w:div>
    <w:div w:id="16096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base.garant.ru/1214856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71770012/53f89421bbdaf741eb2d1ecc4ddb4c33/" TargetMode="External"/><Relationship Id="rId12" Type="http://schemas.openxmlformats.org/officeDocument/2006/relationships/hyperlink" Target="https://base.garant.ru/71770012/53f89421bbdaf741eb2d1ecc4ddb4c3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se.garant.ru/71770012/53f89421bbdaf741eb2d1ecc4ddb4c33/" TargetMode="External"/><Relationship Id="rId1" Type="http://schemas.openxmlformats.org/officeDocument/2006/relationships/styles" Target="styles.xml"/><Relationship Id="rId6" Type="http://schemas.openxmlformats.org/officeDocument/2006/relationships/hyperlink" Target="https://base.garant.ru/70291362/" TargetMode="External"/><Relationship Id="rId11" Type="http://schemas.openxmlformats.org/officeDocument/2006/relationships/hyperlink" Target="https://base.garant.ru/10102673/" TargetMode="External"/><Relationship Id="rId5" Type="http://schemas.openxmlformats.org/officeDocument/2006/relationships/hyperlink" Target="https://base.garant.ru/71770012/53f89421bbdaf741eb2d1ecc4ddb4c33/" TargetMode="External"/><Relationship Id="rId15" Type="http://schemas.openxmlformats.org/officeDocument/2006/relationships/hyperlink" Target="https://base.garant.ru/12137300/" TargetMode="External"/><Relationship Id="rId10" Type="http://schemas.openxmlformats.org/officeDocument/2006/relationships/hyperlink" Target="https://base.garant.ru/71770012/53f89421bbdaf741eb2d1ecc4ddb4c33/" TargetMode="External"/><Relationship Id="rId4" Type="http://schemas.openxmlformats.org/officeDocument/2006/relationships/hyperlink" Target="https://base.garant.ru/71770012/" TargetMode="Externa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base.garant.ru/71770012/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2020-03-25T09:14:00Z</dcterms:created>
  <dcterms:modified xsi:type="dcterms:W3CDTF">2020-03-25T09:56:00Z</dcterms:modified>
</cp:coreProperties>
</file>