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A9" w:rsidRPr="00D704A9" w:rsidRDefault="00D704A9" w:rsidP="00D704A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i/>
          <w:color w:val="FF0000"/>
          <w:sz w:val="32"/>
          <w:szCs w:val="32"/>
          <w:u w:val="single"/>
        </w:rPr>
      </w:pPr>
      <w:r w:rsidRPr="00D704A9">
        <w:rPr>
          <w:rFonts w:ascii="Arial" w:eastAsia="Times New Roman" w:hAnsi="Arial" w:cs="Arial"/>
          <w:b/>
          <w:i/>
          <w:color w:val="FF0000"/>
          <w:sz w:val="32"/>
          <w:szCs w:val="32"/>
          <w:u w:val="single"/>
        </w:rPr>
        <w:t>Антитабачный закон</w:t>
      </w:r>
      <w:r w:rsidR="0058036F" w:rsidRPr="0058036F">
        <w:rPr>
          <w:rFonts w:ascii="Arial" w:eastAsia="Times New Roman" w:hAnsi="Arial" w:cs="Arial"/>
          <w:b/>
          <w:i/>
          <w:noProof/>
          <w:color w:val="FF0000"/>
          <w:sz w:val="32"/>
          <w:szCs w:val="32"/>
        </w:rPr>
        <w:drawing>
          <wp:inline distT="0" distB="0" distL="0" distR="0">
            <wp:extent cx="2114550" cy="1607402"/>
            <wp:effectExtent l="19050" t="0" r="0" b="0"/>
            <wp:docPr id="8" name="Рисунок 1" descr="C:\Documents and Settings\1\Рабочий стол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318" cy="160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4A9" w:rsidRPr="00D704A9" w:rsidRDefault="00D704A9" w:rsidP="00D704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 w:rsidRPr="00D704A9">
        <w:rPr>
          <w:rFonts w:ascii="Arial" w:eastAsia="Times New Roman" w:hAnsi="Arial" w:cs="Arial"/>
          <w:color w:val="FF0000"/>
          <w:sz w:val="28"/>
          <w:szCs w:val="28"/>
          <w:u w:val="single"/>
        </w:rPr>
        <w:t>Где курить нельзя!</w:t>
      </w:r>
      <w:r w:rsidRPr="00D704A9">
        <w:rPr>
          <w:rFonts w:ascii="Arial" w:eastAsia="Times New Roman" w:hAnsi="Arial" w:cs="Arial"/>
          <w:color w:val="000000"/>
          <w:sz w:val="21"/>
          <w:szCs w:val="21"/>
        </w:rPr>
        <w:t xml:space="preserve"> «Антитабачным законом» с июня 2014 года запрещается курение на территориях и в помещениях, предназначенных для оказания образовательных услуг, учреждений культуры, органов по делам молодёжи, физической культуры и спорта, на территориях и в помещениях, предназначенных для оказания медицинских, реабилитационных и санаторно-оздоровительных услуг, в городском и пригородном транспорте, на открытых территориях на расстоянии менее 15 метров от входов в помещения ж/д и автовокзалов, аэропортов, морских и речных портов, станций метрополитена, в помещениях социальных служб, в помещениях, занимаемых органами гос. власти или местного самоуправления, на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hyperlink r:id="rId8" w:tooltip="рабочих" w:history="1">
        <w:r w:rsidRPr="00D704A9">
          <w:rPr>
            <w:rFonts w:ascii="Arial" w:eastAsia="Times New Roman" w:hAnsi="Arial" w:cs="Arial"/>
            <w:color w:val="000000" w:themeColor="text1"/>
          </w:rPr>
          <w:t>рабочих</w:t>
        </w:r>
      </w:hyperlink>
      <w:r w:rsidRPr="00D704A9">
        <w:rPr>
          <w:rFonts w:ascii="Arial" w:eastAsia="Times New Roman" w:hAnsi="Arial" w:cs="Arial"/>
          <w:color w:val="000000" w:themeColor="text1"/>
        </w:rPr>
        <w:t> </w:t>
      </w:r>
      <w:r w:rsidRPr="00D704A9">
        <w:rPr>
          <w:rFonts w:ascii="Arial" w:eastAsia="Times New Roman" w:hAnsi="Arial" w:cs="Arial"/>
          <w:color w:val="000000"/>
          <w:sz w:val="21"/>
          <w:szCs w:val="21"/>
        </w:rPr>
        <w:t>местах и в рабочих зонах, в помещениях общего пользования жилых многоквартирных домов, на территориях детских площадок, пляжей, на автозаправочных станциях;</w:t>
      </w:r>
      <w:r w:rsidR="0058036F" w:rsidRPr="0058036F">
        <w:rPr>
          <w:rFonts w:ascii="Arial" w:eastAsia="Times New Roman" w:hAnsi="Arial" w:cs="Arial"/>
          <w:b/>
          <w:i/>
          <w:noProof/>
          <w:color w:val="FF0000"/>
          <w:sz w:val="32"/>
          <w:szCs w:val="32"/>
          <w:u w:val="single"/>
        </w:rPr>
        <w:t xml:space="preserve"> </w:t>
      </w:r>
      <w:r w:rsidR="0058036F">
        <w:rPr>
          <w:rFonts w:ascii="Arial" w:eastAsia="Times New Roman" w:hAnsi="Arial" w:cs="Arial"/>
          <w:b/>
          <w:i/>
          <w:noProof/>
          <w:color w:val="FF0000"/>
          <w:sz w:val="32"/>
          <w:szCs w:val="32"/>
          <w:u w:val="single"/>
        </w:rPr>
        <w:drawing>
          <wp:inline distT="0" distB="0" distL="0" distR="0">
            <wp:extent cx="581756" cy="571500"/>
            <wp:effectExtent l="19050" t="0" r="8794" b="0"/>
            <wp:docPr id="7" name="Рисунок 2" descr="C:\Documents and Settings\1\Рабочий стол\34147271_1224756884_no_smo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34147271_1224756884_no_smok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8" cy="57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4A9" w:rsidRPr="00D704A9" w:rsidRDefault="00D704A9" w:rsidP="00D704A9">
      <w:pPr>
        <w:spacing w:after="225" w:line="285" w:lineRule="atLeast"/>
        <w:rPr>
          <w:rFonts w:ascii="Arial" w:eastAsia="Times New Roman" w:hAnsi="Arial" w:cs="Arial"/>
          <w:i/>
          <w:color w:val="FF0000"/>
          <w:sz w:val="24"/>
          <w:szCs w:val="24"/>
          <w:u w:val="single"/>
        </w:rPr>
      </w:pPr>
      <w:r w:rsidRPr="00D704A9">
        <w:rPr>
          <w:rFonts w:ascii="Arial" w:eastAsia="Times New Roman" w:hAnsi="Arial" w:cs="Arial"/>
          <w:i/>
          <w:color w:val="FF0000"/>
          <w:sz w:val="24"/>
          <w:szCs w:val="24"/>
          <w:u w:val="single"/>
        </w:rPr>
        <w:t>С 1 июня 2014 года антитабачным законом запрещается курение:</w:t>
      </w:r>
    </w:p>
    <w:p w:rsidR="00D704A9" w:rsidRPr="00D704A9" w:rsidRDefault="00D704A9" w:rsidP="00D704A9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в поездах дальнего следования, на судах находящихся в дальнем плавании, при оказании услуг по перевозкам пассажиров</w:t>
      </w:r>
    </w:p>
    <w:p w:rsidR="00D704A9" w:rsidRPr="00D704A9" w:rsidRDefault="00D704A9" w:rsidP="00D704A9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в мотелях, гостиницах, отелях,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704A9">
        <w:rPr>
          <w:rFonts w:ascii="Arial" w:eastAsia="Times New Roman" w:hAnsi="Arial" w:cs="Arial"/>
          <w:color w:val="000000"/>
          <w:sz w:val="21"/>
          <w:szCs w:val="21"/>
        </w:rPr>
        <w:t>общежитиях</w:t>
      </w:r>
    </w:p>
    <w:p w:rsidR="00D704A9" w:rsidRPr="00D704A9" w:rsidRDefault="00D704A9" w:rsidP="00D704A9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в магазинах, на предприятиях, оказывающих бытовые услуги, в кафе, ресторанах, в помещениях рынков, в нестационарных торговых объектах</w:t>
      </w:r>
    </w:p>
    <w:p w:rsidR="00D704A9" w:rsidRPr="00D704A9" w:rsidRDefault="00D704A9" w:rsidP="00D704A9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на пассажирских платформах поездов и электричек.</w:t>
      </w:r>
    </w:p>
    <w:p w:rsidR="00D704A9" w:rsidRPr="00D704A9" w:rsidRDefault="00D704A9" w:rsidP="00D704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FF0000"/>
          <w:u w:val="single"/>
        </w:rPr>
      </w:pPr>
      <w:r w:rsidRPr="00D704A9">
        <w:rPr>
          <w:rFonts w:ascii="Arial" w:eastAsia="Times New Roman" w:hAnsi="Arial" w:cs="Arial"/>
          <w:color w:val="FF0000"/>
          <w:u w:val="single"/>
        </w:rPr>
        <w:t>Антитабачный закон 2014: штрафы</w:t>
      </w:r>
    </w:p>
    <w:p w:rsidR="00D704A9" w:rsidRPr="00D704A9" w:rsidRDefault="00D704A9" w:rsidP="00D704A9">
      <w:pPr>
        <w:spacing w:after="225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За нарушение «Антитабачного закона» 2014, за курение в местах и на территориях, для этого не предназначенных, на граждан может быть наложен штраф до 1500</w:t>
      </w:r>
      <w:r w:rsidRPr="00D704A9">
        <w:rPr>
          <w:rFonts w:ascii="Arial" w:eastAsia="Times New Roman" w:hAnsi="Arial" w:cs="Arial"/>
          <w:color w:val="000000"/>
          <w:sz w:val="21"/>
        </w:rPr>
        <w:t> </w:t>
      </w:r>
      <w:hyperlink r:id="rId10" w:tooltip="рублей" w:history="1">
        <w:r w:rsidRPr="00D704A9">
          <w:rPr>
            <w:rFonts w:ascii="Arial" w:eastAsia="Times New Roman" w:hAnsi="Arial" w:cs="Arial"/>
            <w:color w:val="163364"/>
            <w:sz w:val="21"/>
            <w:u w:val="single"/>
          </w:rPr>
          <w:t>рублей</w:t>
        </w:r>
      </w:hyperlink>
      <w:r w:rsidRPr="00D704A9">
        <w:rPr>
          <w:rFonts w:ascii="Arial" w:eastAsia="Times New Roman" w:hAnsi="Arial" w:cs="Arial"/>
          <w:color w:val="000000"/>
          <w:sz w:val="21"/>
          <w:szCs w:val="21"/>
        </w:rPr>
        <w:t>, для</w:t>
      </w:r>
      <w:r w:rsidRPr="00D704A9">
        <w:rPr>
          <w:rFonts w:ascii="Arial" w:eastAsia="Times New Roman" w:hAnsi="Arial" w:cs="Arial"/>
          <w:color w:val="000000"/>
          <w:sz w:val="21"/>
        </w:rPr>
        <w:t> </w:t>
      </w:r>
      <w:hyperlink r:id="rId11" w:tooltip="юридических лиц" w:history="1">
        <w:r w:rsidRPr="00D704A9">
          <w:rPr>
            <w:rFonts w:ascii="Arial" w:eastAsia="Times New Roman" w:hAnsi="Arial" w:cs="Arial"/>
            <w:color w:val="163364"/>
            <w:sz w:val="21"/>
            <w:u w:val="single"/>
          </w:rPr>
          <w:t>юридических лиц</w:t>
        </w:r>
      </w:hyperlink>
      <w:r w:rsidRPr="00D704A9">
        <w:rPr>
          <w:rFonts w:ascii="Arial" w:eastAsia="Times New Roman" w:hAnsi="Arial" w:cs="Arial"/>
          <w:color w:val="000000"/>
          <w:sz w:val="21"/>
        </w:rPr>
        <w:t> </w:t>
      </w:r>
      <w:r w:rsidRPr="00D704A9">
        <w:rPr>
          <w:rFonts w:ascii="Arial" w:eastAsia="Times New Roman" w:hAnsi="Arial" w:cs="Arial"/>
          <w:color w:val="000000"/>
          <w:sz w:val="21"/>
          <w:szCs w:val="21"/>
        </w:rPr>
        <w:t>- до 90 000 рублей. За демонстрацию табачных изделий или процесса потребления табака во вновь созданных фильмах, клипах и иных произведениях должностные лица заплатят штраф в размере от 20 000 до 40 000 рублей, юридические лица - от 100 000 до 170 000 тысяч рублей. Рекламодателям или рекламораспространителям реклама табака, табачной продукции, табачных изделий или курительных принадлежностей в нарушение антитабачного закона 2014 обойдется должностным лицам в 25 000 рублей,  юридическим лицам – 150 000 – 600 000 рублей.</w:t>
      </w:r>
    </w:p>
    <w:p w:rsidR="00D704A9" w:rsidRPr="00D704A9" w:rsidRDefault="00D704A9" w:rsidP="00D704A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FF0000"/>
          <w:sz w:val="24"/>
          <w:szCs w:val="24"/>
          <w:u w:val="single"/>
        </w:rPr>
      </w:pPr>
      <w:r w:rsidRPr="00D704A9">
        <w:rPr>
          <w:rFonts w:ascii="Arial" w:eastAsia="Times New Roman" w:hAnsi="Arial" w:cs="Arial"/>
          <w:color w:val="FF0000"/>
          <w:sz w:val="24"/>
          <w:szCs w:val="24"/>
          <w:u w:val="single"/>
        </w:rPr>
        <w:t>Антитабачный закон 2014: где курить можно? </w:t>
      </w:r>
    </w:p>
    <w:p w:rsidR="00D704A9" w:rsidRPr="00D704A9" w:rsidRDefault="00D704A9" w:rsidP="00D704A9">
      <w:pPr>
        <w:spacing w:after="225" w:line="28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704A9">
        <w:rPr>
          <w:rFonts w:ascii="Arial" w:eastAsia="Times New Roman" w:hAnsi="Arial" w:cs="Arial"/>
          <w:color w:val="000000"/>
          <w:sz w:val="21"/>
          <w:szCs w:val="21"/>
        </w:rPr>
        <w:t>По новому «Антитабачному закону» употребление табака разрешается только в специально отведенных местах на открытом воздухе. Разрешается создавать специальные площадки для курильщиков, оборудованные вытяжкой. Также курить можно в салоне своего автомобиля. Курение возможно и в запрещенных местах если помещение оборудовано специальной зоной для курильщиков.</w:t>
      </w:r>
      <w:r w:rsidR="0058036F" w:rsidRPr="0058036F">
        <w:rPr>
          <w:rFonts w:ascii="Arial" w:eastAsia="Times New Roman" w:hAnsi="Arial" w:cs="Arial"/>
          <w:b/>
          <w:i/>
          <w:noProof/>
          <w:color w:val="FF0000"/>
          <w:sz w:val="32"/>
          <w:szCs w:val="32"/>
          <w:u w:val="single"/>
        </w:rPr>
        <w:t xml:space="preserve"> </w:t>
      </w:r>
    </w:p>
    <w:sectPr w:rsidR="00D704A9" w:rsidRPr="00D704A9" w:rsidSect="0076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91" w:rsidRDefault="007B0D91" w:rsidP="00D704A9">
      <w:pPr>
        <w:spacing w:after="0" w:line="240" w:lineRule="auto"/>
      </w:pPr>
      <w:r>
        <w:separator/>
      </w:r>
    </w:p>
  </w:endnote>
  <w:endnote w:type="continuationSeparator" w:id="1">
    <w:p w:rsidR="007B0D91" w:rsidRDefault="007B0D91" w:rsidP="00D7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91" w:rsidRDefault="007B0D91" w:rsidP="00D704A9">
      <w:pPr>
        <w:spacing w:after="0" w:line="240" w:lineRule="auto"/>
      </w:pPr>
      <w:r>
        <w:separator/>
      </w:r>
    </w:p>
  </w:footnote>
  <w:footnote w:type="continuationSeparator" w:id="1">
    <w:p w:rsidR="007B0D91" w:rsidRDefault="007B0D91" w:rsidP="00D70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11AEC"/>
    <w:multiLevelType w:val="multilevel"/>
    <w:tmpl w:val="01A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4A9"/>
    <w:rsid w:val="0058036F"/>
    <w:rsid w:val="00762817"/>
    <w:rsid w:val="007B0D91"/>
    <w:rsid w:val="00A61578"/>
    <w:rsid w:val="00D7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17"/>
  </w:style>
  <w:style w:type="paragraph" w:styleId="2">
    <w:name w:val="heading 2"/>
    <w:basedOn w:val="a"/>
    <w:link w:val="20"/>
    <w:uiPriority w:val="9"/>
    <w:qFormat/>
    <w:rsid w:val="00D70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04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70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704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04A9"/>
  </w:style>
  <w:style w:type="paragraph" w:styleId="a5">
    <w:name w:val="header"/>
    <w:basedOn w:val="a"/>
    <w:link w:val="a6"/>
    <w:uiPriority w:val="99"/>
    <w:semiHidden/>
    <w:unhideWhenUsed/>
    <w:rsid w:val="00D7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04A9"/>
  </w:style>
  <w:style w:type="paragraph" w:styleId="a7">
    <w:name w:val="footer"/>
    <w:basedOn w:val="a"/>
    <w:link w:val="a8"/>
    <w:uiPriority w:val="99"/>
    <w:semiHidden/>
    <w:unhideWhenUsed/>
    <w:rsid w:val="00D70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04A9"/>
  </w:style>
  <w:style w:type="paragraph" w:styleId="a9">
    <w:name w:val="Balloon Text"/>
    <w:basedOn w:val="a"/>
    <w:link w:val="aa"/>
    <w:uiPriority w:val="99"/>
    <w:semiHidden/>
    <w:unhideWhenUsed/>
    <w:rsid w:val="0058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0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.dk.ru/wiki/rabochi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k.ru/wiki/yuridicheskoe-lic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k.ru/wiki/rub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2202</Characters>
  <Application>Microsoft Office Word</Application>
  <DocSecurity>0</DocSecurity>
  <Lines>18</Lines>
  <Paragraphs>5</Paragraphs>
  <ScaleCrop>false</ScaleCrop>
  <Company>Школа №4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2014-08-18T06:50:00Z</dcterms:created>
  <dcterms:modified xsi:type="dcterms:W3CDTF">2014-08-18T07:03:00Z</dcterms:modified>
</cp:coreProperties>
</file>